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48E9A000"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ED08E7">
        <w:rPr>
          <w:rFonts w:ascii="Arial" w:hAnsi="Arial" w:cs="Arial"/>
          <w:b/>
          <w:bCs/>
          <w:sz w:val="32"/>
          <w:szCs w:val="32"/>
        </w:rPr>
        <w:t>2</w:t>
      </w:r>
      <w:r w:rsidR="00ED08E7" w:rsidRPr="00ED08E7">
        <w:rPr>
          <w:rFonts w:ascii="Arial" w:hAnsi="Arial" w:cs="Arial"/>
          <w:b/>
          <w:bCs/>
          <w:sz w:val="32"/>
          <w:szCs w:val="32"/>
          <w:vertAlign w:val="superscript"/>
        </w:rPr>
        <w:t>ND</w:t>
      </w:r>
      <w:r w:rsidR="00ED08E7">
        <w:rPr>
          <w:rFonts w:ascii="Arial" w:hAnsi="Arial" w:cs="Arial"/>
          <w:b/>
          <w:bCs/>
          <w:sz w:val="32"/>
          <w:szCs w:val="32"/>
        </w:rPr>
        <w:t xml:space="preserve"> APRIL 2025</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531"/>
        <w:gridCol w:w="5529"/>
        <w:gridCol w:w="3827"/>
      </w:tblGrid>
      <w:tr w:rsidR="00441C75" w:rsidRPr="00D6738E" w14:paraId="42EA4112" w14:textId="3E1174E3" w:rsidTr="00787239">
        <w:tc>
          <w:tcPr>
            <w:tcW w:w="4531" w:type="dxa"/>
            <w:vAlign w:val="center"/>
          </w:tcPr>
          <w:p w14:paraId="542D664C" w14:textId="6CC3D7BC" w:rsidR="00441C75" w:rsidRPr="00D6738E" w:rsidRDefault="003264A4" w:rsidP="002D0D63">
            <w:pPr>
              <w:spacing w:line="276" w:lineRule="auto"/>
              <w:rPr>
                <w:rFonts w:ascii="Arial" w:eastAsia="Calibri" w:hAnsi="Arial" w:cs="Arial"/>
                <w:sz w:val="20"/>
                <w:szCs w:val="20"/>
              </w:rPr>
            </w:pPr>
            <w:r>
              <w:rPr>
                <w:rFonts w:ascii="Arial" w:eastAsia="Calibri" w:hAnsi="Arial" w:cs="Arial"/>
                <w:sz w:val="20"/>
                <w:szCs w:val="20"/>
              </w:rPr>
              <w:t>Donald Macleod (SDS Scotland) (chair)</w:t>
            </w:r>
          </w:p>
        </w:tc>
        <w:tc>
          <w:tcPr>
            <w:tcW w:w="5529" w:type="dxa"/>
            <w:vAlign w:val="center"/>
          </w:tcPr>
          <w:p w14:paraId="6CBA520A" w14:textId="73B383A7" w:rsidR="00441C75" w:rsidRPr="00D6738E" w:rsidRDefault="003264A4" w:rsidP="002D0D63">
            <w:pPr>
              <w:spacing w:line="276" w:lineRule="auto"/>
              <w:rPr>
                <w:rFonts w:ascii="Arial" w:eastAsia="Calibri" w:hAnsi="Arial" w:cs="Arial"/>
                <w:sz w:val="20"/>
                <w:szCs w:val="20"/>
              </w:rPr>
            </w:pPr>
            <w:r>
              <w:rPr>
                <w:rFonts w:ascii="Arial" w:eastAsia="Calibri" w:hAnsi="Arial" w:cs="Arial"/>
                <w:sz w:val="20"/>
                <w:szCs w:val="20"/>
              </w:rPr>
              <w:t>Pauline Lunn (In Control Scotland)</w:t>
            </w:r>
          </w:p>
        </w:tc>
        <w:tc>
          <w:tcPr>
            <w:tcW w:w="3827" w:type="dxa"/>
          </w:tcPr>
          <w:p w14:paraId="3EBDEDB3" w14:textId="0C48486C" w:rsidR="00441C75" w:rsidRPr="00D6738E" w:rsidRDefault="003264A4" w:rsidP="002D0D63">
            <w:pPr>
              <w:spacing w:line="276" w:lineRule="auto"/>
              <w:rPr>
                <w:rFonts w:ascii="Arial" w:eastAsia="Calibri" w:hAnsi="Arial" w:cs="Arial"/>
                <w:sz w:val="20"/>
                <w:szCs w:val="20"/>
              </w:rPr>
            </w:pPr>
            <w:r>
              <w:rPr>
                <w:rFonts w:ascii="Arial" w:eastAsia="Calibri" w:hAnsi="Arial" w:cs="Arial"/>
                <w:sz w:val="20"/>
                <w:szCs w:val="20"/>
              </w:rPr>
              <w:t>Karen Procek (In Control Scotland)</w:t>
            </w:r>
          </w:p>
        </w:tc>
      </w:tr>
      <w:tr w:rsidR="00441C75" w:rsidRPr="00D6738E" w14:paraId="6C7E08D6" w14:textId="1754BF93" w:rsidTr="00787239">
        <w:tc>
          <w:tcPr>
            <w:tcW w:w="4531" w:type="dxa"/>
            <w:vAlign w:val="center"/>
          </w:tcPr>
          <w:p w14:paraId="2FCF17B2" w14:textId="12C8A921" w:rsidR="00441C75" w:rsidRPr="00D6738E" w:rsidRDefault="001D39FE" w:rsidP="002D0D63">
            <w:pPr>
              <w:spacing w:line="276" w:lineRule="auto"/>
              <w:rPr>
                <w:rFonts w:ascii="Arial" w:eastAsia="Calibri" w:hAnsi="Arial" w:cs="Arial"/>
                <w:sz w:val="20"/>
                <w:szCs w:val="20"/>
              </w:rPr>
            </w:pPr>
            <w:r>
              <w:rPr>
                <w:rFonts w:ascii="Arial" w:eastAsia="Calibri" w:hAnsi="Arial" w:cs="Arial"/>
                <w:sz w:val="20"/>
                <w:szCs w:val="20"/>
              </w:rPr>
              <w:t>Mark Han-Johnston (</w:t>
            </w:r>
          </w:p>
        </w:tc>
        <w:tc>
          <w:tcPr>
            <w:tcW w:w="5529" w:type="dxa"/>
            <w:vAlign w:val="center"/>
          </w:tcPr>
          <w:p w14:paraId="36CCDE6F" w14:textId="4168BE21" w:rsidR="00441C75" w:rsidRPr="00D6738E" w:rsidRDefault="001D39FE" w:rsidP="002D0D63">
            <w:pPr>
              <w:spacing w:line="276" w:lineRule="auto"/>
              <w:rPr>
                <w:rFonts w:ascii="Arial" w:eastAsia="Calibri" w:hAnsi="Arial" w:cs="Arial"/>
                <w:sz w:val="20"/>
                <w:szCs w:val="20"/>
              </w:rPr>
            </w:pPr>
            <w:r>
              <w:rPr>
                <w:rFonts w:ascii="Arial" w:eastAsia="Calibri" w:hAnsi="Arial" w:cs="Arial"/>
                <w:sz w:val="20"/>
                <w:szCs w:val="20"/>
              </w:rPr>
              <w:t>Pauline Boyce (</w:t>
            </w:r>
            <w:r w:rsidR="000B0D33">
              <w:rPr>
                <w:rFonts w:ascii="Arial" w:eastAsia="Calibri" w:hAnsi="Arial" w:cs="Arial"/>
                <w:sz w:val="20"/>
                <w:szCs w:val="20"/>
              </w:rPr>
              <w:t>Glasgow Centre for Inclusive Living)</w:t>
            </w:r>
          </w:p>
        </w:tc>
        <w:tc>
          <w:tcPr>
            <w:tcW w:w="3827" w:type="dxa"/>
          </w:tcPr>
          <w:p w14:paraId="2946322F" w14:textId="32F8A9C5" w:rsidR="00441C75" w:rsidRPr="00D6738E" w:rsidRDefault="005932F5" w:rsidP="002D0D63">
            <w:pPr>
              <w:spacing w:line="276" w:lineRule="auto"/>
              <w:rPr>
                <w:rFonts w:ascii="Arial" w:eastAsia="Calibri" w:hAnsi="Arial" w:cs="Arial"/>
                <w:sz w:val="20"/>
                <w:szCs w:val="20"/>
              </w:rPr>
            </w:pPr>
            <w:r>
              <w:rPr>
                <w:rFonts w:ascii="Arial" w:eastAsia="Calibri" w:hAnsi="Arial" w:cs="Arial"/>
                <w:sz w:val="20"/>
                <w:szCs w:val="20"/>
              </w:rPr>
              <w:t xml:space="preserve">Debbie </w:t>
            </w:r>
            <w:r w:rsidR="000E3364">
              <w:rPr>
                <w:rFonts w:ascii="Arial" w:eastAsia="Calibri" w:hAnsi="Arial" w:cs="Arial"/>
                <w:sz w:val="20"/>
                <w:szCs w:val="20"/>
              </w:rPr>
              <w:t>Forsyth (In Control Scotland)</w:t>
            </w:r>
          </w:p>
        </w:tc>
      </w:tr>
      <w:tr w:rsidR="00441C75" w:rsidRPr="00D6738E" w14:paraId="4530D1E3" w14:textId="05000F5E" w:rsidTr="00787239">
        <w:tc>
          <w:tcPr>
            <w:tcW w:w="4531" w:type="dxa"/>
            <w:vAlign w:val="center"/>
          </w:tcPr>
          <w:p w14:paraId="3A25E2A4" w14:textId="7D8EAE27" w:rsidR="00441C75" w:rsidRPr="00D6738E" w:rsidRDefault="00E21914" w:rsidP="002D0D63">
            <w:pPr>
              <w:spacing w:line="276" w:lineRule="auto"/>
              <w:rPr>
                <w:rFonts w:ascii="Arial" w:eastAsia="Calibri" w:hAnsi="Arial" w:cs="Arial"/>
                <w:sz w:val="20"/>
                <w:szCs w:val="20"/>
              </w:rPr>
            </w:pPr>
            <w:r>
              <w:rPr>
                <w:rFonts w:ascii="Arial" w:eastAsia="Calibri" w:hAnsi="Arial" w:cs="Arial"/>
                <w:sz w:val="20"/>
                <w:szCs w:val="20"/>
              </w:rPr>
              <w:t>Danielle Farrel (</w:t>
            </w:r>
            <w:r w:rsidR="00695123">
              <w:rPr>
                <w:rFonts w:ascii="Arial" w:eastAsia="Calibri" w:hAnsi="Arial" w:cs="Arial"/>
                <w:sz w:val="20"/>
                <w:szCs w:val="20"/>
              </w:rPr>
              <w:t>In Control Scotland)</w:t>
            </w:r>
          </w:p>
        </w:tc>
        <w:tc>
          <w:tcPr>
            <w:tcW w:w="5529" w:type="dxa"/>
            <w:vAlign w:val="center"/>
          </w:tcPr>
          <w:p w14:paraId="5A7492CE" w14:textId="28FC585E"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Leila Talmadge (Autistic Knowledge Development)</w:t>
            </w:r>
          </w:p>
        </w:tc>
        <w:tc>
          <w:tcPr>
            <w:tcW w:w="3827" w:type="dxa"/>
          </w:tcPr>
          <w:p w14:paraId="6E5A37E7" w14:textId="27FEE3CD" w:rsidR="00441C75" w:rsidRPr="00D6738E" w:rsidRDefault="00960D8F" w:rsidP="002D0D63">
            <w:pPr>
              <w:spacing w:line="276" w:lineRule="auto"/>
              <w:rPr>
                <w:rFonts w:ascii="Arial" w:eastAsia="Calibri" w:hAnsi="Arial" w:cs="Arial"/>
                <w:sz w:val="20"/>
                <w:szCs w:val="20"/>
              </w:rPr>
            </w:pPr>
            <w:r>
              <w:rPr>
                <w:rFonts w:ascii="Arial" w:eastAsia="Calibri" w:hAnsi="Arial" w:cs="Arial"/>
                <w:sz w:val="20"/>
                <w:szCs w:val="20"/>
              </w:rPr>
              <w:t>Brett Rogers (In Control Scotland)</w:t>
            </w:r>
          </w:p>
        </w:tc>
      </w:tr>
      <w:tr w:rsidR="00441C75" w:rsidRPr="00D6738E" w14:paraId="5797DE6C" w14:textId="26AF8A43"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1626CCA0" w:rsidR="00441C75" w:rsidRPr="00D6738E" w:rsidRDefault="00960D8F" w:rsidP="002D0D63">
            <w:pPr>
              <w:spacing w:line="276" w:lineRule="auto"/>
              <w:rPr>
                <w:rFonts w:ascii="Arial" w:eastAsia="Calibri" w:hAnsi="Arial" w:cs="Arial"/>
                <w:sz w:val="20"/>
                <w:szCs w:val="20"/>
              </w:rPr>
            </w:pPr>
            <w:r>
              <w:rPr>
                <w:rFonts w:ascii="Arial" w:eastAsia="Calibri" w:hAnsi="Arial" w:cs="Arial"/>
                <w:sz w:val="20"/>
                <w:szCs w:val="20"/>
              </w:rPr>
              <w:t>Sheila Hanney (</w:t>
            </w:r>
            <w:r w:rsidR="00484CE4">
              <w:rPr>
                <w:rFonts w:ascii="Arial" w:eastAsia="Calibri" w:hAnsi="Arial" w:cs="Arial"/>
                <w:sz w:val="20"/>
                <w:szCs w:val="20"/>
              </w:rPr>
              <w:t>Key/Community Lifestyles)</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5B6D55E6" w:rsidR="00441C75" w:rsidRPr="00D6738E" w:rsidRDefault="000B0D33" w:rsidP="002D0D63">
            <w:pPr>
              <w:spacing w:line="276" w:lineRule="auto"/>
              <w:rPr>
                <w:rFonts w:ascii="Arial" w:eastAsia="Calibri" w:hAnsi="Arial" w:cs="Arial"/>
                <w:sz w:val="20"/>
                <w:szCs w:val="20"/>
              </w:rPr>
            </w:pPr>
            <w:r>
              <w:rPr>
                <w:rFonts w:ascii="Arial" w:eastAsia="Calibri" w:hAnsi="Arial" w:cs="Arial"/>
                <w:sz w:val="20"/>
                <w:szCs w:val="20"/>
              </w:rPr>
              <w:t>Joanne McGee (</w:t>
            </w:r>
            <w:r>
              <w:rPr>
                <w:rFonts w:ascii="Arial" w:eastAsia="Calibri" w:hAnsi="Arial" w:cs="Arial"/>
                <w:sz w:val="20"/>
                <w:szCs w:val="20"/>
              </w:rPr>
              <w:t>Glasgow Centre for Inclusive Living)</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7ACCDFB8" w:rsidR="00441C75" w:rsidRPr="00D6738E" w:rsidRDefault="000B0D33" w:rsidP="002D0D63">
            <w:pPr>
              <w:spacing w:line="276" w:lineRule="auto"/>
              <w:rPr>
                <w:rFonts w:ascii="Arial" w:eastAsia="Calibri" w:hAnsi="Arial" w:cs="Arial"/>
                <w:sz w:val="20"/>
                <w:szCs w:val="20"/>
              </w:rPr>
            </w:pPr>
            <w:r>
              <w:rPr>
                <w:rFonts w:ascii="Arial" w:eastAsia="Calibri" w:hAnsi="Arial" w:cs="Arial"/>
                <w:sz w:val="20"/>
                <w:szCs w:val="20"/>
              </w:rPr>
              <w:t>Becs Barker (</w:t>
            </w:r>
            <w:r>
              <w:rPr>
                <w:rFonts w:ascii="Arial" w:eastAsia="Calibri" w:hAnsi="Arial" w:cs="Arial"/>
                <w:sz w:val="20"/>
                <w:szCs w:val="20"/>
              </w:rPr>
              <w:t>Community Contacts)</w:t>
            </w:r>
          </w:p>
        </w:tc>
      </w:tr>
      <w:tr w:rsidR="00441C75" w:rsidRPr="00D6738E" w14:paraId="7B8883CF" w14:textId="5A3DED0B"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17544135" w:rsidR="00441C75" w:rsidRPr="00D6738E" w:rsidRDefault="00BF6B6E" w:rsidP="002D0D63">
            <w:pPr>
              <w:spacing w:line="276" w:lineRule="auto"/>
              <w:rPr>
                <w:rFonts w:ascii="Arial" w:eastAsia="Calibri" w:hAnsi="Arial" w:cs="Arial"/>
                <w:sz w:val="20"/>
                <w:szCs w:val="20"/>
              </w:rPr>
            </w:pPr>
            <w:r>
              <w:rPr>
                <w:rFonts w:ascii="Arial" w:eastAsia="Calibri" w:hAnsi="Arial" w:cs="Arial"/>
                <w:sz w:val="20"/>
                <w:szCs w:val="20"/>
              </w:rPr>
              <w:t>Cheryl Taylor (</w:t>
            </w:r>
            <w:r w:rsidR="00634539">
              <w:rPr>
                <w:rFonts w:ascii="Arial" w:eastAsia="Calibri" w:hAnsi="Arial" w:cs="Arial"/>
                <w:sz w:val="20"/>
                <w:szCs w:val="20"/>
              </w:rPr>
              <w:t>SDS Practice Network)</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035BF1D4" w:rsidR="00441C75" w:rsidRPr="00D6738E" w:rsidRDefault="00BF6B6E" w:rsidP="002D0D63">
            <w:pPr>
              <w:spacing w:line="276" w:lineRule="auto"/>
              <w:rPr>
                <w:rFonts w:ascii="Arial" w:eastAsia="Calibri" w:hAnsi="Arial" w:cs="Arial"/>
                <w:sz w:val="20"/>
                <w:szCs w:val="20"/>
              </w:rPr>
            </w:pPr>
            <w:r>
              <w:rPr>
                <w:rFonts w:ascii="Arial" w:eastAsia="Calibri" w:hAnsi="Arial" w:cs="Arial"/>
                <w:sz w:val="20"/>
                <w:szCs w:val="20"/>
              </w:rPr>
              <w:t>Kirsty Sangster (</w:t>
            </w:r>
            <w:r w:rsidR="009759A9">
              <w:rPr>
                <w:rFonts w:ascii="Arial" w:eastAsia="Calibri" w:hAnsi="Arial" w:cs="Arial"/>
                <w:sz w:val="20"/>
                <w:szCs w:val="20"/>
              </w:rPr>
              <w:t>Lothian Centre for Inclusive Living)</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4ADED0FA" w:rsidR="00441C75" w:rsidRPr="00D6738E" w:rsidRDefault="00BF6B6E" w:rsidP="002D0D63">
            <w:pPr>
              <w:spacing w:line="276" w:lineRule="auto"/>
              <w:rPr>
                <w:rFonts w:ascii="Arial" w:eastAsia="Calibri" w:hAnsi="Arial" w:cs="Arial"/>
                <w:sz w:val="20"/>
                <w:szCs w:val="20"/>
              </w:rPr>
            </w:pPr>
            <w:r>
              <w:rPr>
                <w:rFonts w:ascii="Arial" w:eastAsia="Calibri" w:hAnsi="Arial" w:cs="Arial"/>
                <w:sz w:val="20"/>
                <w:szCs w:val="20"/>
              </w:rPr>
              <w:t>Iain McGregor (</w:t>
            </w:r>
            <w:r w:rsidR="00792C56">
              <w:rPr>
                <w:rFonts w:ascii="Arial" w:eastAsia="Calibri" w:hAnsi="Arial" w:cs="Arial"/>
                <w:sz w:val="20"/>
                <w:szCs w:val="20"/>
              </w:rPr>
              <w:t>VOCAL)</w:t>
            </w:r>
          </w:p>
        </w:tc>
      </w:tr>
      <w:tr w:rsidR="00441C75" w:rsidRPr="00D6738E" w14:paraId="6719EAA0" w14:textId="0004EBD4"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12CAC15F" w:rsidR="00441C75" w:rsidRPr="00D6738E" w:rsidRDefault="00BF6B6E" w:rsidP="002D0D63">
            <w:pPr>
              <w:spacing w:line="276" w:lineRule="auto"/>
              <w:rPr>
                <w:rFonts w:ascii="Arial" w:eastAsia="Calibri" w:hAnsi="Arial" w:cs="Arial"/>
                <w:sz w:val="20"/>
                <w:szCs w:val="20"/>
              </w:rPr>
            </w:pPr>
            <w:r>
              <w:rPr>
                <w:rFonts w:ascii="Arial" w:eastAsia="Calibri" w:hAnsi="Arial" w:cs="Arial"/>
                <w:sz w:val="20"/>
                <w:szCs w:val="20"/>
              </w:rPr>
              <w:t>Ashley Drennan (Inspiring Scotland)</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687A4FBD" w:rsidR="00441C75" w:rsidRPr="00D6738E" w:rsidRDefault="00D41152" w:rsidP="002D0D63">
            <w:pPr>
              <w:spacing w:line="276" w:lineRule="auto"/>
              <w:rPr>
                <w:rFonts w:ascii="Arial" w:eastAsia="Calibri" w:hAnsi="Arial" w:cs="Arial"/>
                <w:sz w:val="20"/>
                <w:szCs w:val="20"/>
              </w:rPr>
            </w:pPr>
            <w:r>
              <w:rPr>
                <w:rFonts w:ascii="Arial" w:eastAsia="Calibri" w:hAnsi="Arial" w:cs="Arial"/>
                <w:sz w:val="20"/>
                <w:szCs w:val="20"/>
              </w:rPr>
              <w:t>Kaye Robertson (Community Brokerage Network)</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26924B19" w:rsidR="00441C75" w:rsidRPr="00D6738E" w:rsidRDefault="00D41152" w:rsidP="002D0D63">
            <w:pPr>
              <w:spacing w:line="276" w:lineRule="auto"/>
              <w:rPr>
                <w:rFonts w:ascii="Arial" w:eastAsia="Calibri" w:hAnsi="Arial" w:cs="Arial"/>
                <w:sz w:val="20"/>
                <w:szCs w:val="20"/>
              </w:rPr>
            </w:pPr>
            <w:r>
              <w:rPr>
                <w:rFonts w:ascii="Arial" w:eastAsia="Calibri" w:hAnsi="Arial" w:cs="Arial"/>
                <w:sz w:val="20"/>
                <w:szCs w:val="20"/>
              </w:rPr>
              <w:t>Jill Fotheringham (</w:t>
            </w:r>
            <w:r w:rsidR="00D85C72">
              <w:rPr>
                <w:rFonts w:ascii="Arial" w:eastAsia="Calibri" w:hAnsi="Arial" w:cs="Arial"/>
                <w:sz w:val="20"/>
                <w:szCs w:val="20"/>
              </w:rPr>
              <w:t>ILF Scotland)</w:t>
            </w:r>
          </w:p>
        </w:tc>
      </w:tr>
      <w:tr w:rsidR="00441C75" w:rsidRPr="00D6738E" w14:paraId="17FEBF38" w14:textId="0B53B267"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42552C62"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April O’Neil (Inclusion Scotland)</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3EB406EC"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Sharon Mcleod (Ayrshire Independent Living Network)</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7965E903" w:rsidR="00441C75" w:rsidRPr="00D6738E" w:rsidRDefault="00492583" w:rsidP="002D0D63">
            <w:pPr>
              <w:spacing w:line="276" w:lineRule="auto"/>
              <w:rPr>
                <w:rFonts w:ascii="Arial" w:eastAsia="Calibri" w:hAnsi="Arial" w:cs="Arial"/>
                <w:sz w:val="20"/>
                <w:szCs w:val="20"/>
              </w:rPr>
            </w:pPr>
            <w:r>
              <w:rPr>
                <w:rFonts w:ascii="Arial" w:eastAsia="Calibri" w:hAnsi="Arial" w:cs="Arial"/>
                <w:sz w:val="20"/>
                <w:szCs w:val="20"/>
              </w:rPr>
              <w:t>Morag Duncan (</w:t>
            </w:r>
            <w:r w:rsidR="00BA5CFF">
              <w:rPr>
                <w:rFonts w:ascii="Arial" w:eastAsia="Calibri" w:hAnsi="Arial" w:cs="Arial"/>
                <w:sz w:val="20"/>
                <w:szCs w:val="20"/>
              </w:rPr>
              <w:t>Dundee Carers Centre)</w:t>
            </w:r>
          </w:p>
        </w:tc>
      </w:tr>
      <w:tr w:rsidR="00441C75" w:rsidRPr="00D6738E" w14:paraId="7EFF22C0" w14:textId="1FCD90C5"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61E4FE4A"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Anna Shaughnessy (Inspiring Scotland)</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58948B35"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Megan O’Hara-Knight (Glasgow Disability Alliance)</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583BAC9E" w:rsidR="00441C75" w:rsidRPr="00D6738E" w:rsidRDefault="009366AB" w:rsidP="002D0D63">
            <w:pPr>
              <w:spacing w:line="276" w:lineRule="auto"/>
              <w:rPr>
                <w:rFonts w:ascii="Arial" w:eastAsia="Calibri" w:hAnsi="Arial" w:cs="Arial"/>
                <w:sz w:val="20"/>
                <w:szCs w:val="20"/>
              </w:rPr>
            </w:pPr>
            <w:r>
              <w:rPr>
                <w:rFonts w:ascii="Arial" w:eastAsia="Calibri" w:hAnsi="Arial" w:cs="Arial"/>
                <w:sz w:val="20"/>
                <w:szCs w:val="20"/>
              </w:rPr>
              <w:t>Joanne Finlay (</w:t>
            </w:r>
            <w:r w:rsidR="000104BE">
              <w:rPr>
                <w:rFonts w:ascii="Arial" w:eastAsia="Calibri" w:hAnsi="Arial" w:cs="Arial"/>
                <w:sz w:val="20"/>
                <w:szCs w:val="20"/>
              </w:rPr>
              <w:t>Scottish Government)</w:t>
            </w:r>
          </w:p>
        </w:tc>
      </w:tr>
      <w:tr w:rsidR="00441C75" w:rsidRPr="00D6738E" w14:paraId="0F6C5BA2" w14:textId="6B2C4A2C"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57266D08" w:rsidR="00441C75" w:rsidRPr="00D6738E" w:rsidRDefault="009366AB" w:rsidP="002D0D63">
            <w:pPr>
              <w:spacing w:line="276" w:lineRule="auto"/>
              <w:rPr>
                <w:rFonts w:ascii="Arial" w:eastAsia="Calibri" w:hAnsi="Arial" w:cs="Arial"/>
                <w:sz w:val="20"/>
                <w:szCs w:val="20"/>
              </w:rPr>
            </w:pPr>
            <w:r>
              <w:rPr>
                <w:rFonts w:ascii="Arial" w:eastAsia="Calibri" w:hAnsi="Arial" w:cs="Arial"/>
                <w:sz w:val="20"/>
                <w:szCs w:val="20"/>
              </w:rPr>
              <w:t>Jaynie Mitchell (</w:t>
            </w:r>
            <w:r w:rsidR="000203EA">
              <w:rPr>
                <w:rFonts w:ascii="Arial" w:eastAsia="Calibri" w:hAnsi="Arial" w:cs="Arial"/>
                <w:sz w:val="20"/>
                <w:szCs w:val="20"/>
              </w:rPr>
              <w:t>Coalition of Carers in Scotland)</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3ECE2885" w:rsidR="00441C75" w:rsidRPr="00D6738E" w:rsidRDefault="009366AB" w:rsidP="002D0D63">
            <w:pPr>
              <w:spacing w:line="276" w:lineRule="auto"/>
              <w:rPr>
                <w:rFonts w:ascii="Arial" w:eastAsia="Calibri" w:hAnsi="Arial" w:cs="Arial"/>
                <w:sz w:val="20"/>
                <w:szCs w:val="20"/>
              </w:rPr>
            </w:pPr>
            <w:r>
              <w:rPr>
                <w:rFonts w:ascii="Arial" w:eastAsia="Calibri" w:hAnsi="Arial" w:cs="Arial"/>
                <w:sz w:val="20"/>
                <w:szCs w:val="20"/>
              </w:rPr>
              <w:t>Veronica Dunn (</w:t>
            </w:r>
            <w:r w:rsidR="000203EA">
              <w:rPr>
                <w:rFonts w:ascii="Arial" w:eastAsia="Calibri" w:hAnsi="Arial" w:cs="Arial"/>
                <w:sz w:val="20"/>
                <w:szCs w:val="20"/>
              </w:rPr>
              <w:t>SDS Forum East Renfrewshire)</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0C316426" w:rsidR="00441C75" w:rsidRPr="00D6738E" w:rsidRDefault="009366AB" w:rsidP="002D0D63">
            <w:pPr>
              <w:spacing w:line="276" w:lineRule="auto"/>
              <w:rPr>
                <w:rFonts w:ascii="Arial" w:eastAsia="Calibri" w:hAnsi="Arial" w:cs="Arial"/>
                <w:sz w:val="20"/>
                <w:szCs w:val="20"/>
              </w:rPr>
            </w:pPr>
            <w:r>
              <w:rPr>
                <w:rFonts w:ascii="Arial" w:eastAsia="Calibri" w:hAnsi="Arial" w:cs="Arial"/>
                <w:sz w:val="20"/>
                <w:szCs w:val="20"/>
              </w:rPr>
              <w:t>Sharon Leitch (</w:t>
            </w:r>
            <w:r w:rsidR="000203EA">
              <w:rPr>
                <w:rFonts w:ascii="Arial" w:eastAsia="Calibri" w:hAnsi="Arial" w:cs="Arial"/>
                <w:sz w:val="20"/>
                <w:szCs w:val="20"/>
              </w:rPr>
              <w:t>VOCAL)</w:t>
            </w:r>
          </w:p>
        </w:tc>
      </w:tr>
      <w:tr w:rsidR="00441C75" w:rsidRPr="00D6738E" w14:paraId="092C16F7" w14:textId="66054DCF"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0DD4FB29"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Elaine Torrance (</w:t>
            </w:r>
            <w:proofErr w:type="spellStart"/>
            <w:r>
              <w:rPr>
                <w:rFonts w:ascii="Arial" w:eastAsia="Calibri" w:hAnsi="Arial" w:cs="Arial"/>
                <w:sz w:val="20"/>
                <w:szCs w:val="20"/>
              </w:rPr>
              <w:t>NDTi</w:t>
            </w:r>
            <w:proofErr w:type="spellEnd"/>
            <w:r>
              <w:rPr>
                <w:rFonts w:ascii="Arial" w:eastAsia="Calibri" w:hAnsi="Arial" w:cs="Arial"/>
                <w:sz w:val="20"/>
                <w:szCs w:val="20"/>
              </w:rPr>
              <w:t>)</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045DADD4" w:rsidR="00441C75" w:rsidRPr="00D6738E" w:rsidRDefault="001D79EE" w:rsidP="002D0D63">
            <w:pPr>
              <w:spacing w:line="276" w:lineRule="auto"/>
              <w:rPr>
                <w:rFonts w:ascii="Arial" w:eastAsia="Calibri" w:hAnsi="Arial" w:cs="Arial"/>
                <w:sz w:val="20"/>
                <w:szCs w:val="20"/>
              </w:rPr>
            </w:pPr>
            <w:r>
              <w:rPr>
                <w:rFonts w:ascii="Arial" w:eastAsia="Calibri" w:hAnsi="Arial" w:cs="Arial"/>
                <w:sz w:val="20"/>
                <w:szCs w:val="20"/>
              </w:rPr>
              <w:t>Anne-Marie Monaghan (Community Brokerage Scotland)</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7B0CA698"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Jane Kellock (Social Work Scotland)</w:t>
            </w:r>
          </w:p>
        </w:tc>
      </w:tr>
      <w:tr w:rsidR="00441C75" w:rsidRPr="00D6738E" w14:paraId="09C5B0F7" w14:textId="770347CE" w:rsidTr="00787239">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190EFAF8"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Donna Murray (Social Work Scotland)</w:t>
            </w:r>
          </w:p>
        </w:tc>
        <w:tc>
          <w:tcPr>
            <w:tcW w:w="5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2226274F"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Laura Finnan Cowan (Social Work Scotland)</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5A347E68" w:rsidR="00441C75" w:rsidRPr="00D6738E" w:rsidRDefault="00787239" w:rsidP="002D0D63">
            <w:pPr>
              <w:spacing w:line="276" w:lineRule="auto"/>
              <w:rPr>
                <w:rFonts w:ascii="Arial" w:eastAsia="Calibri" w:hAnsi="Arial" w:cs="Arial"/>
                <w:sz w:val="20"/>
                <w:szCs w:val="20"/>
              </w:rPr>
            </w:pPr>
            <w:r>
              <w:rPr>
                <w:rFonts w:ascii="Arial" w:eastAsia="Calibri" w:hAnsi="Arial" w:cs="Arial"/>
                <w:sz w:val="20"/>
                <w:szCs w:val="20"/>
              </w:rPr>
              <w:t>Calum Carlyle (Social Work Scotland)</w:t>
            </w:r>
          </w:p>
        </w:tc>
      </w:tr>
    </w:tbl>
    <w:tbl>
      <w:tblPr>
        <w:tblStyle w:val="TableGrid"/>
        <w:tblpPr w:leftFromText="180" w:rightFromText="180" w:horzAnchor="margin" w:tblpY="375"/>
        <w:tblW w:w="13918" w:type="dxa"/>
        <w:tblLook w:val="04A0" w:firstRow="1" w:lastRow="0" w:firstColumn="1" w:lastColumn="0" w:noHBand="0" w:noVBand="1"/>
      </w:tblPr>
      <w:tblGrid>
        <w:gridCol w:w="11100"/>
        <w:gridCol w:w="2818"/>
      </w:tblGrid>
      <w:tr w:rsidR="00916B6D" w:rsidRPr="00D6738E" w14:paraId="01548543" w14:textId="2485D873" w:rsidTr="00787239">
        <w:trPr>
          <w:trHeight w:val="699"/>
        </w:trPr>
        <w:tc>
          <w:tcPr>
            <w:tcW w:w="11100" w:type="dxa"/>
            <w:shd w:val="clear" w:color="auto" w:fill="E9F0F6" w:themeFill="accent1" w:themeFillTint="33"/>
            <w:vAlign w:val="center"/>
          </w:tcPr>
          <w:p w14:paraId="3A9F0375" w14:textId="63BFAB26" w:rsidR="00916B6D" w:rsidRPr="00D6738E" w:rsidRDefault="007A39D6" w:rsidP="00787239">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787239">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00787239">
        <w:tc>
          <w:tcPr>
            <w:tcW w:w="11100" w:type="dxa"/>
          </w:tcPr>
          <w:p w14:paraId="22891915" w14:textId="77777777" w:rsidR="00916B6D" w:rsidRPr="00D6738E" w:rsidRDefault="00916B6D" w:rsidP="00787239">
            <w:pPr>
              <w:textAlignment w:val="baseline"/>
              <w:rPr>
                <w:rFonts w:ascii="Arial" w:eastAsia="Times New Roman" w:hAnsi="Arial" w:cs="Arial"/>
                <w:sz w:val="24"/>
                <w:szCs w:val="24"/>
                <w:lang w:eastAsia="en-GB"/>
              </w:rPr>
            </w:pPr>
          </w:p>
          <w:p w14:paraId="13EB1BC0" w14:textId="77777777" w:rsidR="00513737" w:rsidRDefault="006D2EB4" w:rsidP="00787239">
            <w:pPr>
              <w:pStyle w:val="NoSpacing"/>
              <w:spacing w:line="276" w:lineRule="auto"/>
              <w:ind w:left="360"/>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welcomed the group. </w:t>
            </w:r>
          </w:p>
          <w:p w14:paraId="476767FF" w14:textId="61801083" w:rsidR="00513737" w:rsidRPr="00513737" w:rsidRDefault="00513737" w:rsidP="00787239">
            <w:pPr>
              <w:pStyle w:val="NoSpacing"/>
              <w:spacing w:line="276" w:lineRule="auto"/>
              <w:ind w:left="360"/>
              <w:rPr>
                <w:rFonts w:ascii="Arial" w:hAnsi="Arial" w:cs="Arial"/>
                <w:sz w:val="24"/>
                <w:szCs w:val="24"/>
              </w:rPr>
            </w:pPr>
            <w:r w:rsidRPr="00513737">
              <w:rPr>
                <w:rFonts w:ascii="Arial" w:hAnsi="Arial" w:cs="Arial"/>
                <w:sz w:val="24"/>
                <w:szCs w:val="24"/>
              </w:rPr>
              <w:t xml:space="preserve">Apologies were </w:t>
            </w:r>
            <w:r w:rsidR="00ED08E7">
              <w:rPr>
                <w:rFonts w:ascii="Arial" w:hAnsi="Arial" w:cs="Arial"/>
                <w:sz w:val="24"/>
                <w:szCs w:val="24"/>
              </w:rPr>
              <w:t>receiv</w:t>
            </w:r>
            <w:r w:rsidRPr="00513737">
              <w:rPr>
                <w:rFonts w:ascii="Arial" w:hAnsi="Arial" w:cs="Arial"/>
                <w:sz w:val="24"/>
                <w:szCs w:val="24"/>
              </w:rPr>
              <w:t xml:space="preserve">ed from: </w:t>
            </w:r>
            <w:r w:rsidR="00FC70E7">
              <w:rPr>
                <w:rFonts w:ascii="Arial" w:hAnsi="Arial" w:cs="Arial"/>
                <w:sz w:val="24"/>
                <w:szCs w:val="24"/>
              </w:rPr>
              <w:t xml:space="preserve">Rob Gowans, Matt Crilly, </w:t>
            </w:r>
            <w:r w:rsidR="00B11E49">
              <w:rPr>
                <w:rFonts w:ascii="Arial" w:hAnsi="Arial" w:cs="Arial"/>
                <w:sz w:val="24"/>
                <w:szCs w:val="24"/>
              </w:rPr>
              <w:t xml:space="preserve">Billi Allen-Mandeville, Frank Reilly, Les Watson, Michelle Fleming, </w:t>
            </w:r>
            <w:r w:rsidR="00BF5F3E">
              <w:rPr>
                <w:rFonts w:ascii="Arial" w:hAnsi="Arial" w:cs="Arial"/>
                <w:sz w:val="24"/>
                <w:szCs w:val="24"/>
              </w:rPr>
              <w:t>Jan MacLugash</w:t>
            </w:r>
          </w:p>
          <w:p w14:paraId="47F1B266" w14:textId="1E05C3E8" w:rsidR="006D2EB4" w:rsidRDefault="006D2EB4" w:rsidP="00787239">
            <w:pPr>
              <w:pStyle w:val="NoSpacing"/>
              <w:spacing w:line="276" w:lineRule="auto"/>
              <w:ind w:left="360"/>
              <w:rPr>
                <w:rFonts w:ascii="Arial" w:hAnsi="Arial" w:cs="Arial"/>
                <w:sz w:val="24"/>
                <w:szCs w:val="24"/>
              </w:rPr>
            </w:pPr>
            <w:r>
              <w:rPr>
                <w:rFonts w:ascii="Arial" w:hAnsi="Arial" w:cs="Arial"/>
                <w:sz w:val="24"/>
                <w:szCs w:val="24"/>
              </w:rPr>
              <w:t>The previous meeting minutes were approved by assent</w:t>
            </w:r>
            <w:r w:rsidR="00636264">
              <w:rPr>
                <w:rFonts w:ascii="Arial" w:hAnsi="Arial" w:cs="Arial"/>
                <w:sz w:val="24"/>
                <w:szCs w:val="24"/>
              </w:rPr>
              <w:t xml:space="preserve">, with one slight change (an error in the </w:t>
            </w:r>
            <w:r w:rsidR="00BB3089">
              <w:rPr>
                <w:rFonts w:ascii="Arial" w:hAnsi="Arial" w:cs="Arial"/>
                <w:sz w:val="24"/>
                <w:szCs w:val="24"/>
              </w:rPr>
              <w:t>date</w:t>
            </w:r>
            <w:r w:rsidR="006C5942">
              <w:rPr>
                <w:rFonts w:ascii="Arial" w:hAnsi="Arial" w:cs="Arial"/>
                <w:sz w:val="24"/>
                <w:szCs w:val="24"/>
              </w:rPr>
              <w:t>, should be 2025, not 2023)</w:t>
            </w:r>
            <w:r>
              <w:rPr>
                <w:rFonts w:ascii="Arial" w:hAnsi="Arial" w:cs="Arial"/>
                <w:sz w:val="24"/>
                <w:szCs w:val="24"/>
              </w:rPr>
              <w:t xml:space="preserve">. </w:t>
            </w:r>
          </w:p>
          <w:p w14:paraId="137E940E" w14:textId="77777777" w:rsidR="00B26A44" w:rsidRDefault="006D2EB4" w:rsidP="00787239">
            <w:pPr>
              <w:pStyle w:val="NoSpacing"/>
              <w:spacing w:line="276" w:lineRule="auto"/>
              <w:ind w:left="360"/>
              <w:rPr>
                <w:rFonts w:ascii="Arial" w:hAnsi="Arial" w:cs="Arial"/>
                <w:sz w:val="24"/>
                <w:szCs w:val="24"/>
              </w:rPr>
            </w:pPr>
            <w:r>
              <w:rPr>
                <w:rFonts w:ascii="Arial" w:hAnsi="Arial" w:cs="Arial"/>
                <w:sz w:val="24"/>
                <w:szCs w:val="24"/>
              </w:rPr>
              <w:t xml:space="preserve">No matters arising. </w:t>
            </w:r>
          </w:p>
          <w:p w14:paraId="009407E3" w14:textId="5DE3C246" w:rsidR="00916B6D" w:rsidRPr="00D6738E" w:rsidRDefault="00B26A44" w:rsidP="00787239">
            <w:pPr>
              <w:pStyle w:val="NoSpacing"/>
              <w:spacing w:line="276" w:lineRule="auto"/>
              <w:ind w:left="360"/>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reminded the group about the feedback mechanism on the national SDS collaboration website, which group members can use to send feedback between meetings. </w:t>
            </w:r>
            <w:r w:rsidR="00916B6D" w:rsidRPr="00D6738E">
              <w:rPr>
                <w:rFonts w:ascii="Arial" w:hAnsi="Arial" w:cs="Arial"/>
                <w:sz w:val="24"/>
                <w:szCs w:val="24"/>
              </w:rPr>
              <w:br/>
            </w:r>
          </w:p>
        </w:tc>
        <w:tc>
          <w:tcPr>
            <w:tcW w:w="2818" w:type="dxa"/>
          </w:tcPr>
          <w:p w14:paraId="169BD73E" w14:textId="77777777" w:rsidR="00916B6D" w:rsidRPr="00D6738E" w:rsidRDefault="00916B6D" w:rsidP="00787239">
            <w:pPr>
              <w:textAlignment w:val="baseline"/>
              <w:rPr>
                <w:rFonts w:ascii="Arial" w:eastAsia="Times New Roman" w:hAnsi="Arial" w:cs="Arial"/>
                <w:sz w:val="24"/>
                <w:szCs w:val="24"/>
                <w:lang w:eastAsia="en-GB"/>
              </w:rPr>
            </w:pPr>
          </w:p>
        </w:tc>
      </w:tr>
    </w:tbl>
    <w:p w14:paraId="733956E8" w14:textId="51FFCCA4"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4E23552" w14:textId="77777777" w:rsidTr="0BE2803A">
        <w:trPr>
          <w:trHeight w:val="699"/>
        </w:trPr>
        <w:tc>
          <w:tcPr>
            <w:tcW w:w="11100" w:type="dxa"/>
            <w:shd w:val="clear" w:color="auto" w:fill="E9F0F6" w:themeFill="accent1" w:themeFillTint="33"/>
            <w:vAlign w:val="center"/>
          </w:tcPr>
          <w:p w14:paraId="4F8E622A" w14:textId="1F3B2ED7" w:rsidR="3FBAD555" w:rsidRPr="00D6738E" w:rsidRDefault="00B073C9" w:rsidP="10E5096F">
            <w:pPr>
              <w:pStyle w:val="NoSpacing"/>
              <w:spacing w:line="276" w:lineRule="auto"/>
              <w:ind w:left="720"/>
              <w:rPr>
                <w:rFonts w:ascii="Arial" w:hAnsi="Arial" w:cs="Arial"/>
                <w:b/>
                <w:bCs/>
                <w:sz w:val="24"/>
                <w:szCs w:val="24"/>
              </w:rPr>
            </w:pPr>
            <w:r>
              <w:rPr>
                <w:rFonts w:ascii="Arial" w:hAnsi="Arial" w:cs="Arial"/>
                <w:b/>
                <w:bCs/>
                <w:sz w:val="24"/>
                <w:szCs w:val="24"/>
              </w:rPr>
              <w:t>SDSS National Voice Conference Feedback</w:t>
            </w:r>
          </w:p>
        </w:tc>
        <w:tc>
          <w:tcPr>
            <w:tcW w:w="2818"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0BE2803A">
        <w:tc>
          <w:tcPr>
            <w:tcW w:w="11100" w:type="dxa"/>
          </w:tcPr>
          <w:p w14:paraId="7007CD7E" w14:textId="77777777" w:rsidR="10E5096F" w:rsidRPr="00786FCF" w:rsidRDefault="10E5096F" w:rsidP="10E5096F">
            <w:pPr>
              <w:rPr>
                <w:rFonts w:ascii="Arial" w:eastAsia="Times New Roman" w:hAnsi="Arial" w:cs="Arial"/>
                <w:sz w:val="24"/>
                <w:szCs w:val="24"/>
                <w:lang w:eastAsia="en-GB"/>
              </w:rPr>
            </w:pPr>
          </w:p>
          <w:p w14:paraId="068DD115" w14:textId="77777777" w:rsidR="00B073C9" w:rsidRDefault="00B073C9" w:rsidP="00B073C9">
            <w:pPr>
              <w:pStyle w:val="NoSpacing"/>
              <w:spacing w:line="276" w:lineRule="auto"/>
              <w:rPr>
                <w:rFonts w:ascii="Arial" w:hAnsi="Arial" w:cs="Arial"/>
                <w:sz w:val="24"/>
                <w:szCs w:val="24"/>
              </w:rPr>
            </w:pPr>
            <w:r>
              <w:rPr>
                <w:rFonts w:ascii="Arial" w:hAnsi="Arial" w:cs="Arial"/>
                <w:sz w:val="24"/>
                <w:szCs w:val="24"/>
              </w:rPr>
              <w:t xml:space="preserve">The theme of the recent conference </w:t>
            </w:r>
            <w:proofErr w:type="gramStart"/>
            <w:r>
              <w:rPr>
                <w:rFonts w:ascii="Arial" w:hAnsi="Arial" w:cs="Arial"/>
                <w:sz w:val="24"/>
                <w:szCs w:val="24"/>
              </w:rPr>
              <w:t>was:</w:t>
            </w:r>
            <w:proofErr w:type="gramEnd"/>
            <w:r>
              <w:rPr>
                <w:rFonts w:ascii="Arial" w:hAnsi="Arial" w:cs="Arial"/>
                <w:sz w:val="24"/>
                <w:szCs w:val="24"/>
              </w:rPr>
              <w:t xml:space="preserve"> Challenge, Connect, Collaborate. </w:t>
            </w:r>
          </w:p>
          <w:p w14:paraId="2696E9A3" w14:textId="77777777" w:rsidR="00B073C9" w:rsidRDefault="00B073C9" w:rsidP="00224C1B">
            <w:pPr>
              <w:pStyle w:val="NoSpacing"/>
              <w:spacing w:line="276" w:lineRule="auto"/>
              <w:rPr>
                <w:rFonts w:ascii="Arial" w:hAnsi="Arial" w:cs="Arial"/>
                <w:sz w:val="24"/>
                <w:szCs w:val="24"/>
              </w:rPr>
            </w:pPr>
          </w:p>
          <w:p w14:paraId="5DA880D3" w14:textId="3A6DF5DD" w:rsidR="00224C1B" w:rsidRDefault="008E4866" w:rsidP="00224C1B">
            <w:pPr>
              <w:pStyle w:val="NoSpacing"/>
              <w:spacing w:line="276" w:lineRule="auto"/>
              <w:rPr>
                <w:rFonts w:ascii="Arial" w:hAnsi="Arial" w:cs="Arial"/>
                <w:sz w:val="24"/>
                <w:szCs w:val="24"/>
              </w:rPr>
            </w:pPr>
            <w:r w:rsidRPr="2D789994">
              <w:rPr>
                <w:rFonts w:ascii="Arial" w:hAnsi="Arial" w:cs="Arial"/>
                <w:sz w:val="24"/>
                <w:szCs w:val="24"/>
              </w:rPr>
              <w:t>This meeting we will look at reviewing</w:t>
            </w:r>
            <w:r w:rsidR="00D21E23" w:rsidRPr="2D789994">
              <w:rPr>
                <w:rFonts w:ascii="Arial" w:hAnsi="Arial" w:cs="Arial"/>
                <w:sz w:val="24"/>
                <w:szCs w:val="24"/>
              </w:rPr>
              <w:t>, looking at outcome 1: supported people carers’ choice over their support</w:t>
            </w:r>
            <w:r w:rsidR="00782A1C" w:rsidRPr="2D789994">
              <w:rPr>
                <w:rFonts w:ascii="Arial" w:hAnsi="Arial" w:cs="Arial"/>
                <w:sz w:val="24"/>
                <w:szCs w:val="24"/>
              </w:rPr>
              <w:t xml:space="preserve">. </w:t>
            </w:r>
            <w:r w:rsidR="00224C1B" w:rsidRPr="2D789994">
              <w:rPr>
                <w:rFonts w:ascii="Arial" w:hAnsi="Arial" w:cs="Arial"/>
                <w:sz w:val="24"/>
                <w:szCs w:val="24"/>
              </w:rPr>
              <w:t xml:space="preserve">I've now got confirmation of the alternative and continuing relationships for the planned reform of Scotland's social care system, embodied in the care reform bill, replacing the NCS bill. We've heard from the Minister for Social Care mental well-being and sport, but the voice </w:t>
            </w:r>
            <w:r w:rsidR="314F78C2" w:rsidRPr="2D789994">
              <w:rPr>
                <w:rFonts w:ascii="Arial" w:hAnsi="Arial" w:cs="Arial"/>
                <w:sz w:val="24"/>
                <w:szCs w:val="24"/>
              </w:rPr>
              <w:t>of lived and</w:t>
            </w:r>
            <w:r w:rsidR="00224C1B" w:rsidRPr="2D789994">
              <w:rPr>
                <w:rFonts w:ascii="Arial" w:hAnsi="Arial" w:cs="Arial"/>
                <w:sz w:val="24"/>
                <w:szCs w:val="24"/>
              </w:rPr>
              <w:t xml:space="preserve"> loved experience is central to these reforms at a time that those requiring social care are feeling disappointed and disillusioned because things </w:t>
            </w:r>
            <w:r w:rsidR="00F84AF9">
              <w:rPr>
                <w:rFonts w:ascii="Arial" w:hAnsi="Arial" w:cs="Arial"/>
                <w:sz w:val="24"/>
                <w:szCs w:val="24"/>
              </w:rPr>
              <w:t>o</w:t>
            </w:r>
            <w:r w:rsidR="00224C1B" w:rsidRPr="2D789994">
              <w:rPr>
                <w:rFonts w:ascii="Arial" w:hAnsi="Arial" w:cs="Arial"/>
                <w:sz w:val="24"/>
                <w:szCs w:val="24"/>
              </w:rPr>
              <w:t>n the ground are tough.</w:t>
            </w:r>
          </w:p>
          <w:p w14:paraId="3F8BB78A" w14:textId="77777777" w:rsidR="00F84AF9" w:rsidRPr="00224C1B" w:rsidRDefault="00F84AF9" w:rsidP="00224C1B">
            <w:pPr>
              <w:pStyle w:val="NoSpacing"/>
              <w:spacing w:line="276" w:lineRule="auto"/>
              <w:rPr>
                <w:rFonts w:ascii="Arial" w:hAnsi="Arial" w:cs="Arial"/>
                <w:sz w:val="24"/>
                <w:szCs w:val="24"/>
              </w:rPr>
            </w:pPr>
          </w:p>
          <w:p w14:paraId="023BC0D5" w14:textId="77777777" w:rsidR="002C2824" w:rsidRPr="002C2824" w:rsidRDefault="002C2824" w:rsidP="002C2824">
            <w:pPr>
              <w:pStyle w:val="NoSpacing"/>
              <w:numPr>
                <w:ilvl w:val="0"/>
                <w:numId w:val="24"/>
              </w:numPr>
              <w:spacing w:line="276" w:lineRule="auto"/>
              <w:rPr>
                <w:rFonts w:ascii="Arial" w:hAnsi="Arial" w:cs="Arial"/>
                <w:sz w:val="24"/>
                <w:szCs w:val="24"/>
              </w:rPr>
            </w:pPr>
            <w:r w:rsidRPr="002C2824">
              <w:rPr>
                <w:rFonts w:ascii="Arial" w:hAnsi="Arial" w:cs="Arial"/>
                <w:b/>
                <w:bCs/>
                <w:sz w:val="24"/>
                <w:szCs w:val="24"/>
              </w:rPr>
              <w:lastRenderedPageBreak/>
              <w:t>Review of social care reform:</w:t>
            </w:r>
            <w:r w:rsidRPr="002C2824">
              <w:rPr>
                <w:rFonts w:ascii="Arial" w:hAnsi="Arial" w:cs="Arial"/>
                <w:sz w:val="24"/>
                <w:szCs w:val="24"/>
              </w:rPr>
              <w:t xml:space="preserve"> The meeting discussed the planned reform of Scotland's social care system, emphasizing the need for supported choices for individuals and their </w:t>
            </w:r>
            <w:proofErr w:type="spellStart"/>
            <w:r w:rsidRPr="002C2824">
              <w:rPr>
                <w:rFonts w:ascii="Arial" w:hAnsi="Arial" w:cs="Arial"/>
                <w:sz w:val="24"/>
                <w:szCs w:val="24"/>
              </w:rPr>
              <w:t>carers</w:t>
            </w:r>
            <w:proofErr w:type="spellEnd"/>
            <w:r w:rsidRPr="002C2824">
              <w:rPr>
                <w:rFonts w:ascii="Arial" w:hAnsi="Arial" w:cs="Arial"/>
                <w:sz w:val="24"/>
                <w:szCs w:val="24"/>
              </w:rPr>
              <w:t>. 1</w:t>
            </w:r>
          </w:p>
          <w:p w14:paraId="49616646" w14:textId="77777777" w:rsidR="002C2824" w:rsidRPr="002C2824" w:rsidRDefault="002C2824" w:rsidP="002C2824">
            <w:pPr>
              <w:pStyle w:val="NoSpacing"/>
              <w:numPr>
                <w:ilvl w:val="0"/>
                <w:numId w:val="24"/>
              </w:numPr>
              <w:spacing w:line="276" w:lineRule="auto"/>
              <w:rPr>
                <w:rFonts w:ascii="Arial" w:hAnsi="Arial" w:cs="Arial"/>
                <w:sz w:val="24"/>
                <w:szCs w:val="24"/>
              </w:rPr>
            </w:pPr>
            <w:r w:rsidRPr="002C2824">
              <w:rPr>
                <w:rFonts w:ascii="Arial" w:hAnsi="Arial" w:cs="Arial"/>
                <w:b/>
                <w:bCs/>
                <w:sz w:val="24"/>
                <w:szCs w:val="24"/>
              </w:rPr>
              <w:t>Minister's insights:</w:t>
            </w:r>
            <w:r w:rsidRPr="002C2824">
              <w:rPr>
                <w:rFonts w:ascii="Arial" w:hAnsi="Arial" w:cs="Arial"/>
                <w:sz w:val="24"/>
                <w:szCs w:val="24"/>
              </w:rPr>
              <w:t> The Minister for Social Care highlighted the significance of local government commitment and the necessity for a whole-system approach to improve social care services. 2 3</w:t>
            </w:r>
          </w:p>
          <w:p w14:paraId="389D5C6E" w14:textId="77777777" w:rsidR="002C2824" w:rsidRPr="002C2824" w:rsidRDefault="002C2824" w:rsidP="002C2824">
            <w:pPr>
              <w:pStyle w:val="NoSpacing"/>
              <w:numPr>
                <w:ilvl w:val="0"/>
                <w:numId w:val="24"/>
              </w:numPr>
              <w:spacing w:line="276" w:lineRule="auto"/>
              <w:rPr>
                <w:rFonts w:ascii="Arial" w:hAnsi="Arial" w:cs="Arial"/>
                <w:sz w:val="24"/>
                <w:szCs w:val="24"/>
              </w:rPr>
            </w:pPr>
            <w:r w:rsidRPr="002C2824">
              <w:rPr>
                <w:rFonts w:ascii="Arial" w:hAnsi="Arial" w:cs="Arial"/>
                <w:b/>
                <w:bCs/>
                <w:sz w:val="24"/>
                <w:szCs w:val="24"/>
              </w:rPr>
              <w:t>Advisory Board establishment:</w:t>
            </w:r>
            <w:r w:rsidRPr="002C2824">
              <w:rPr>
                <w:rFonts w:ascii="Arial" w:hAnsi="Arial" w:cs="Arial"/>
                <w:sz w:val="24"/>
                <w:szCs w:val="24"/>
              </w:rPr>
              <w:t> An Advisory Board will be formed to ensure that lived experiences inform the delivery of care and to uphold national standards. 4 5</w:t>
            </w:r>
          </w:p>
          <w:p w14:paraId="07EFC001" w14:textId="77777777" w:rsidR="002C2824" w:rsidRPr="002C2824" w:rsidRDefault="002C2824" w:rsidP="002C2824">
            <w:pPr>
              <w:pStyle w:val="NoSpacing"/>
              <w:numPr>
                <w:ilvl w:val="0"/>
                <w:numId w:val="24"/>
              </w:numPr>
              <w:spacing w:line="276" w:lineRule="auto"/>
              <w:rPr>
                <w:rFonts w:ascii="Arial" w:hAnsi="Arial" w:cs="Arial"/>
                <w:sz w:val="24"/>
                <w:szCs w:val="24"/>
              </w:rPr>
            </w:pPr>
            <w:r w:rsidRPr="002C2824">
              <w:rPr>
                <w:rFonts w:ascii="Arial" w:hAnsi="Arial" w:cs="Arial"/>
                <w:b/>
                <w:bCs/>
                <w:sz w:val="24"/>
                <w:szCs w:val="24"/>
              </w:rPr>
              <w:t>Challenges in representation:</w:t>
            </w:r>
            <w:r w:rsidRPr="002C2824">
              <w:rPr>
                <w:rFonts w:ascii="Arial" w:hAnsi="Arial" w:cs="Arial"/>
                <w:sz w:val="24"/>
                <w:szCs w:val="24"/>
              </w:rPr>
              <w:t> The challenges of adequately representing diverse voices within the Advisory Board were acknowledged, with a focus on achieving meaningful change without solely relying on legislation. 6 7</w:t>
            </w:r>
          </w:p>
          <w:p w14:paraId="13A5AA40" w14:textId="77777777" w:rsidR="002C2824" w:rsidRPr="002C2824" w:rsidRDefault="002C2824" w:rsidP="002C2824">
            <w:pPr>
              <w:pStyle w:val="NoSpacing"/>
              <w:numPr>
                <w:ilvl w:val="0"/>
                <w:numId w:val="24"/>
              </w:numPr>
              <w:spacing w:line="276" w:lineRule="auto"/>
              <w:rPr>
                <w:rFonts w:ascii="Arial" w:hAnsi="Arial" w:cs="Arial"/>
                <w:sz w:val="24"/>
                <w:szCs w:val="24"/>
              </w:rPr>
            </w:pPr>
            <w:r w:rsidRPr="002C2824">
              <w:rPr>
                <w:rFonts w:ascii="Arial" w:hAnsi="Arial" w:cs="Arial"/>
                <w:b/>
                <w:bCs/>
                <w:sz w:val="24"/>
                <w:szCs w:val="24"/>
              </w:rPr>
              <w:t>Financial transparency:</w:t>
            </w:r>
            <w:r w:rsidRPr="002C2824">
              <w:rPr>
                <w:rFonts w:ascii="Arial" w:hAnsi="Arial" w:cs="Arial"/>
                <w:sz w:val="24"/>
                <w:szCs w:val="24"/>
              </w:rPr>
              <w:t> Discussions included the need for greater transparency regarding the sharing of funds locally to foster trust and accountability among stakeholders. 8 9</w:t>
            </w:r>
          </w:p>
          <w:p w14:paraId="55812274" w14:textId="77777777" w:rsidR="002C2824" w:rsidRPr="002C2824" w:rsidRDefault="002C2824" w:rsidP="002C2824">
            <w:pPr>
              <w:pStyle w:val="NoSpacing"/>
              <w:numPr>
                <w:ilvl w:val="0"/>
                <w:numId w:val="24"/>
              </w:numPr>
              <w:spacing w:line="276" w:lineRule="auto"/>
              <w:rPr>
                <w:rFonts w:ascii="Arial" w:hAnsi="Arial" w:cs="Arial"/>
                <w:sz w:val="24"/>
                <w:szCs w:val="24"/>
              </w:rPr>
            </w:pPr>
            <w:r w:rsidRPr="002C2824">
              <w:rPr>
                <w:rFonts w:ascii="Arial" w:hAnsi="Arial" w:cs="Arial"/>
                <w:b/>
                <w:bCs/>
                <w:sz w:val="24"/>
                <w:szCs w:val="24"/>
              </w:rPr>
              <w:t>Collaboration with disabled individuals:</w:t>
            </w:r>
            <w:r w:rsidRPr="002C2824">
              <w:rPr>
                <w:rFonts w:ascii="Arial" w:hAnsi="Arial" w:cs="Arial"/>
                <w:sz w:val="24"/>
                <w:szCs w:val="24"/>
              </w:rPr>
              <w:t> The importance of building bridges with disabled communities to enhance participation in decision-making processes was emphasized. 10 11</w:t>
            </w:r>
          </w:p>
          <w:p w14:paraId="459BB140" w14:textId="33A007DB" w:rsidR="3FBAD555" w:rsidRPr="00F84AF9" w:rsidRDefault="002C2824" w:rsidP="00B073C9">
            <w:pPr>
              <w:pStyle w:val="NoSpacing"/>
              <w:numPr>
                <w:ilvl w:val="0"/>
                <w:numId w:val="24"/>
              </w:numPr>
              <w:spacing w:line="276" w:lineRule="auto"/>
              <w:rPr>
                <w:rFonts w:ascii="Arial" w:hAnsi="Arial" w:cs="Arial"/>
                <w:sz w:val="24"/>
                <w:szCs w:val="24"/>
              </w:rPr>
            </w:pPr>
            <w:r w:rsidRPr="002C2824">
              <w:rPr>
                <w:rFonts w:ascii="Arial" w:hAnsi="Arial" w:cs="Arial"/>
                <w:b/>
                <w:bCs/>
                <w:sz w:val="24"/>
                <w:szCs w:val="24"/>
              </w:rPr>
              <w:t>Social work agency focus:</w:t>
            </w:r>
            <w:r w:rsidRPr="002C2824">
              <w:rPr>
                <w:rFonts w:ascii="Arial" w:hAnsi="Arial" w:cs="Arial"/>
                <w:sz w:val="24"/>
                <w:szCs w:val="24"/>
              </w:rPr>
              <w:t> The role of the new social work agency was discussed, particularly in relation to improving training and support for social workers to enhance service delivery. </w:t>
            </w:r>
            <w:r w:rsidR="3FBAD555" w:rsidRPr="00F84AF9">
              <w:rPr>
                <w:rFonts w:ascii="Arial" w:hAnsi="Arial" w:cs="Arial"/>
                <w:sz w:val="24"/>
                <w:szCs w:val="24"/>
              </w:rPr>
              <w:br/>
            </w:r>
          </w:p>
        </w:tc>
        <w:tc>
          <w:tcPr>
            <w:tcW w:w="2818"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5F51E868" w14:textId="77777777" w:rsidTr="10E5096F">
        <w:trPr>
          <w:trHeight w:val="699"/>
        </w:trPr>
        <w:tc>
          <w:tcPr>
            <w:tcW w:w="11100" w:type="dxa"/>
            <w:shd w:val="clear" w:color="auto" w:fill="E9F0F6" w:themeFill="accent1" w:themeFillTint="33"/>
            <w:vAlign w:val="center"/>
          </w:tcPr>
          <w:p w14:paraId="658AAD2F" w14:textId="5A9E20D4" w:rsidR="3FBAD555" w:rsidRPr="00D6738E" w:rsidRDefault="00E05CF8" w:rsidP="10E5096F">
            <w:pPr>
              <w:pStyle w:val="NoSpacing"/>
              <w:spacing w:line="276" w:lineRule="auto"/>
              <w:ind w:left="720"/>
              <w:rPr>
                <w:rFonts w:ascii="Arial" w:hAnsi="Arial" w:cs="Arial"/>
                <w:b/>
                <w:bCs/>
                <w:sz w:val="24"/>
                <w:szCs w:val="24"/>
              </w:rPr>
            </w:pPr>
            <w:r w:rsidRPr="00E05CF8">
              <w:rPr>
                <w:rFonts w:ascii="Arial" w:hAnsi="Arial" w:cs="Arial"/>
                <w:b/>
                <w:bCs/>
                <w:sz w:val="24"/>
                <w:szCs w:val="24"/>
              </w:rPr>
              <w:t>Feedback and moving forwards for outcome 1: Supported person and carers’ choice and control over their support </w:t>
            </w:r>
          </w:p>
        </w:tc>
        <w:tc>
          <w:tcPr>
            <w:tcW w:w="2818" w:type="dxa"/>
            <w:shd w:val="clear" w:color="auto" w:fill="E9F0F6" w:themeFill="accent1" w:themeFillTint="33"/>
            <w:vAlign w:val="center"/>
          </w:tcPr>
          <w:p w14:paraId="6AC24656"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BA32C9F" w14:textId="77777777" w:rsidTr="10E5096F">
        <w:tc>
          <w:tcPr>
            <w:tcW w:w="11100" w:type="dxa"/>
          </w:tcPr>
          <w:p w14:paraId="3F079355" w14:textId="77777777" w:rsidR="10E5096F" w:rsidRPr="00D6738E" w:rsidRDefault="10E5096F" w:rsidP="001A2B44">
            <w:pPr>
              <w:rPr>
                <w:rFonts w:ascii="Arial" w:eastAsia="Times New Roman" w:hAnsi="Arial" w:cs="Arial"/>
                <w:sz w:val="24"/>
                <w:szCs w:val="24"/>
                <w:lang w:eastAsia="en-GB"/>
              </w:rPr>
            </w:pPr>
          </w:p>
          <w:p w14:paraId="41495306" w14:textId="77777777" w:rsidR="009B524E" w:rsidRPr="009B524E" w:rsidRDefault="00A1047B" w:rsidP="009B524E">
            <w:pPr>
              <w:pStyle w:val="NoSpacing"/>
              <w:spacing w:line="276" w:lineRule="auto"/>
              <w:rPr>
                <w:rFonts w:ascii="Arial" w:hAnsi="Arial" w:cs="Arial"/>
                <w:sz w:val="24"/>
                <w:szCs w:val="24"/>
              </w:rPr>
            </w:pPr>
            <w:r>
              <w:rPr>
                <w:rFonts w:ascii="Arial" w:hAnsi="Arial" w:cs="Arial"/>
                <w:sz w:val="24"/>
                <w:szCs w:val="24"/>
              </w:rPr>
              <w:t xml:space="preserve">KP presented </w:t>
            </w:r>
            <w:r w:rsidR="00E54111">
              <w:rPr>
                <w:rFonts w:ascii="Arial" w:hAnsi="Arial" w:cs="Arial"/>
                <w:sz w:val="24"/>
                <w:szCs w:val="24"/>
              </w:rPr>
              <w:t xml:space="preserve">on behalf of </w:t>
            </w:r>
            <w:r w:rsidR="00E05CF8" w:rsidRPr="00E05CF8">
              <w:rPr>
                <w:rFonts w:ascii="Arial" w:hAnsi="Arial" w:cs="Arial"/>
                <w:sz w:val="24"/>
                <w:szCs w:val="24"/>
              </w:rPr>
              <w:t>Connected Conversations</w:t>
            </w:r>
            <w:r w:rsidR="00E54111">
              <w:rPr>
                <w:rFonts w:ascii="Arial" w:hAnsi="Arial" w:cs="Arial"/>
                <w:sz w:val="24"/>
                <w:szCs w:val="24"/>
              </w:rPr>
              <w:t xml:space="preserve">, </w:t>
            </w:r>
            <w:proofErr w:type="gramStart"/>
            <w:r w:rsidR="009B524E" w:rsidRPr="009B524E">
              <w:rPr>
                <w:rFonts w:ascii="Arial" w:hAnsi="Arial" w:cs="Arial"/>
                <w:sz w:val="24"/>
                <w:szCs w:val="24"/>
              </w:rPr>
              <w:t>Connected</w:t>
            </w:r>
            <w:proofErr w:type="gramEnd"/>
            <w:r w:rsidR="009B524E" w:rsidRPr="009B524E">
              <w:rPr>
                <w:rFonts w:ascii="Arial" w:hAnsi="Arial" w:cs="Arial"/>
                <w:sz w:val="24"/>
                <w:szCs w:val="24"/>
              </w:rPr>
              <w:t xml:space="preserve"> conversations </w:t>
            </w:r>
            <w:proofErr w:type="gramStart"/>
            <w:r w:rsidR="009B524E" w:rsidRPr="009B524E">
              <w:rPr>
                <w:rFonts w:ascii="Arial" w:hAnsi="Arial" w:cs="Arial"/>
                <w:sz w:val="24"/>
                <w:szCs w:val="24"/>
              </w:rPr>
              <w:t>has</w:t>
            </w:r>
            <w:proofErr w:type="gramEnd"/>
            <w:r w:rsidR="009B524E" w:rsidRPr="009B524E">
              <w:rPr>
                <w:rFonts w:ascii="Arial" w:hAnsi="Arial" w:cs="Arial"/>
                <w:sz w:val="24"/>
                <w:szCs w:val="24"/>
              </w:rPr>
              <w:t xml:space="preserve"> been created in response to conversations with disabled adults and unpaid carers who have told us that they feel their thoughts and feelings are not adequately represented in national SDS discussions.</w:t>
            </w:r>
          </w:p>
          <w:p w14:paraId="3502D15E" w14:textId="77777777" w:rsidR="009B524E" w:rsidRPr="009B524E" w:rsidRDefault="009B524E" w:rsidP="009B524E">
            <w:pPr>
              <w:pStyle w:val="NoSpacing"/>
              <w:spacing w:line="276" w:lineRule="auto"/>
              <w:rPr>
                <w:rFonts w:ascii="Arial" w:hAnsi="Arial" w:cs="Arial"/>
                <w:sz w:val="24"/>
                <w:szCs w:val="24"/>
              </w:rPr>
            </w:pPr>
            <w:r w:rsidRPr="009B524E">
              <w:rPr>
                <w:rFonts w:ascii="Arial" w:hAnsi="Arial" w:cs="Arial"/>
                <w:sz w:val="24"/>
                <w:szCs w:val="24"/>
              </w:rPr>
              <w:t>Karen Procek (Unverified)</w:t>
            </w:r>
          </w:p>
          <w:p w14:paraId="3AB63F61" w14:textId="4826C1DD" w:rsidR="3FBAD555" w:rsidRDefault="009B524E" w:rsidP="009B524E">
            <w:pPr>
              <w:pStyle w:val="NoSpacing"/>
              <w:spacing w:line="276" w:lineRule="auto"/>
              <w:rPr>
                <w:rFonts w:ascii="Arial" w:hAnsi="Arial" w:cs="Arial"/>
                <w:sz w:val="24"/>
                <w:szCs w:val="24"/>
              </w:rPr>
            </w:pPr>
            <w:r w:rsidRPr="009B524E">
              <w:rPr>
                <w:rFonts w:ascii="Arial" w:hAnsi="Arial" w:cs="Arial"/>
                <w:sz w:val="24"/>
                <w:szCs w:val="24"/>
              </w:rPr>
              <w:lastRenderedPageBreak/>
              <w:t xml:space="preserve">And we wanted to change that. </w:t>
            </w:r>
            <w:proofErr w:type="gramStart"/>
            <w:r w:rsidRPr="009B524E">
              <w:rPr>
                <w:rFonts w:ascii="Arial" w:hAnsi="Arial" w:cs="Arial"/>
                <w:sz w:val="24"/>
                <w:szCs w:val="24"/>
              </w:rPr>
              <w:t>So</w:t>
            </w:r>
            <w:proofErr w:type="gramEnd"/>
            <w:r w:rsidRPr="009B524E">
              <w:rPr>
                <w:rFonts w:ascii="Arial" w:hAnsi="Arial" w:cs="Arial"/>
                <w:sz w:val="24"/>
                <w:szCs w:val="24"/>
              </w:rPr>
              <w:t xml:space="preserve"> from January to March this year, I've engaged with just under 80 disabled adults and unpaid carers who gave their time their thoughts and their feelings in relation to the five questions that we asked about outcome one from the national SDS Improvement Plan.</w:t>
            </w:r>
          </w:p>
          <w:p w14:paraId="10EE44E4" w14:textId="77777777" w:rsidR="009B524E" w:rsidRDefault="009B524E" w:rsidP="009B524E">
            <w:pPr>
              <w:pStyle w:val="NoSpacing"/>
              <w:spacing w:line="276" w:lineRule="auto"/>
              <w:rPr>
                <w:rFonts w:ascii="Arial" w:hAnsi="Arial" w:cs="Arial"/>
                <w:sz w:val="24"/>
                <w:szCs w:val="24"/>
              </w:rPr>
            </w:pPr>
          </w:p>
          <w:p w14:paraId="777B16C8" w14:textId="260E7CC2" w:rsidR="009B524E" w:rsidRPr="005E3BD3" w:rsidRDefault="0016620C" w:rsidP="005E3BD3">
            <w:pPr>
              <w:pStyle w:val="NoSpacing"/>
              <w:spacing w:line="276" w:lineRule="auto"/>
              <w:jc w:val="center"/>
              <w:rPr>
                <w:rFonts w:ascii="Arial" w:hAnsi="Arial" w:cs="Arial"/>
                <w:i/>
                <w:iCs/>
                <w:sz w:val="24"/>
                <w:szCs w:val="24"/>
              </w:rPr>
            </w:pPr>
            <w:r w:rsidRPr="005E3BD3">
              <w:rPr>
                <w:rFonts w:ascii="Arial" w:hAnsi="Arial" w:cs="Arial"/>
                <w:i/>
                <w:iCs/>
                <w:sz w:val="24"/>
                <w:szCs w:val="24"/>
              </w:rPr>
              <w:object w:dxaOrig="1537" w:dyaOrig="997" w14:anchorId="06F3F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owerPoint.Show.12" ShapeID="_x0000_i1025" DrawAspect="Icon" ObjectID="_1808044679" r:id="rId11"/>
              </w:object>
            </w:r>
            <w:r w:rsidR="005E3BD3" w:rsidRPr="005E3BD3">
              <w:rPr>
                <w:rFonts w:ascii="Arial" w:hAnsi="Arial" w:cs="Arial"/>
                <w:i/>
                <w:iCs/>
                <w:sz w:val="24"/>
                <w:szCs w:val="24"/>
              </w:rPr>
              <w:object w:dxaOrig="1537" w:dyaOrig="997" w14:anchorId="03144B1B">
                <v:shape id="_x0000_i1026" type="#_x0000_t75" style="width:76.5pt;height:49.5pt" o:ole="">
                  <v:imagedata r:id="rId12" o:title=""/>
                </v:shape>
                <o:OLEObject Type="Embed" ProgID="Acrobat.Document.DC" ShapeID="_x0000_i1026" DrawAspect="Icon" ObjectID="_1808044680" r:id="rId13"/>
              </w:object>
            </w:r>
            <w:r w:rsidR="005E3BD3" w:rsidRPr="005E3BD3">
              <w:rPr>
                <w:rFonts w:ascii="Arial" w:hAnsi="Arial" w:cs="Arial"/>
                <w:i/>
                <w:iCs/>
                <w:sz w:val="24"/>
                <w:szCs w:val="24"/>
              </w:rPr>
              <w:object w:dxaOrig="1537" w:dyaOrig="997" w14:anchorId="406EF767">
                <v:shape id="_x0000_i1027" type="#_x0000_t75" style="width:76.5pt;height:49.5pt" o:ole="">
                  <v:imagedata r:id="rId14" o:title=""/>
                </v:shape>
                <o:OLEObject Type="Embed" ProgID="Acrobat.Document.DC" ShapeID="_x0000_i1027" DrawAspect="Icon" ObjectID="_1808044681" r:id="rId15"/>
              </w:object>
            </w:r>
            <w:r w:rsidR="005E3BD3" w:rsidRPr="005E3BD3">
              <w:rPr>
                <w:rFonts w:ascii="Arial" w:hAnsi="Arial" w:cs="Arial"/>
                <w:i/>
                <w:iCs/>
                <w:sz w:val="24"/>
                <w:szCs w:val="24"/>
              </w:rPr>
              <w:t xml:space="preserve"> (please double click to open these documents)</w:t>
            </w:r>
          </w:p>
          <w:p w14:paraId="752EC01F" w14:textId="77777777" w:rsidR="0016620C" w:rsidRDefault="0016620C" w:rsidP="009B524E">
            <w:pPr>
              <w:pStyle w:val="NoSpacing"/>
              <w:spacing w:line="276" w:lineRule="auto"/>
              <w:rPr>
                <w:rFonts w:ascii="Arial" w:hAnsi="Arial" w:cs="Arial"/>
                <w:sz w:val="24"/>
                <w:szCs w:val="24"/>
              </w:rPr>
            </w:pPr>
          </w:p>
          <w:p w14:paraId="72B010C6" w14:textId="37415C75" w:rsidR="009B524E" w:rsidRDefault="00EC191B" w:rsidP="009B524E">
            <w:pPr>
              <w:pStyle w:val="NoSpacing"/>
              <w:spacing w:line="276" w:lineRule="auto"/>
              <w:rPr>
                <w:rFonts w:ascii="Arial" w:hAnsi="Arial" w:cs="Arial"/>
                <w:sz w:val="24"/>
                <w:szCs w:val="24"/>
              </w:rPr>
            </w:pPr>
            <w:r>
              <w:rPr>
                <w:rFonts w:ascii="Arial" w:hAnsi="Arial" w:cs="Arial"/>
                <w:sz w:val="24"/>
                <w:szCs w:val="24"/>
              </w:rPr>
              <w:t xml:space="preserve">Comments and questions – </w:t>
            </w:r>
          </w:p>
          <w:p w14:paraId="185F95B3" w14:textId="6F8D329B" w:rsidR="00EC191B" w:rsidRDefault="001229D7" w:rsidP="009B524E">
            <w:pPr>
              <w:pStyle w:val="NoSpacing"/>
              <w:spacing w:line="276" w:lineRule="auto"/>
              <w:rPr>
                <w:rFonts w:ascii="Arial" w:hAnsi="Arial" w:cs="Arial"/>
                <w:sz w:val="24"/>
                <w:szCs w:val="24"/>
              </w:rPr>
            </w:pPr>
            <w:r>
              <w:rPr>
                <w:rFonts w:ascii="Arial" w:hAnsi="Arial" w:cs="Arial"/>
                <w:sz w:val="24"/>
                <w:szCs w:val="24"/>
              </w:rPr>
              <w:t>BB – Do we know which SDS options were being used by those who responded, and were there any trends or differences, depending on which option they had in place?</w:t>
            </w:r>
          </w:p>
          <w:p w14:paraId="7821F920" w14:textId="46E3D31F" w:rsidR="001229D7" w:rsidRDefault="001229D7" w:rsidP="00286651">
            <w:pPr>
              <w:pStyle w:val="NoSpacing"/>
              <w:spacing w:line="276" w:lineRule="auto"/>
              <w:ind w:left="720"/>
              <w:rPr>
                <w:rFonts w:ascii="Arial" w:hAnsi="Arial" w:cs="Arial"/>
                <w:sz w:val="24"/>
                <w:szCs w:val="24"/>
              </w:rPr>
            </w:pPr>
            <w:r>
              <w:rPr>
                <w:rFonts w:ascii="Arial" w:hAnsi="Arial" w:cs="Arial"/>
                <w:sz w:val="24"/>
                <w:szCs w:val="24"/>
              </w:rPr>
              <w:t xml:space="preserve">KP – That analysis hasn’t been done, but we can do that and get back to you. </w:t>
            </w:r>
          </w:p>
          <w:p w14:paraId="12155CA4" w14:textId="77777777" w:rsidR="001229D7" w:rsidRDefault="001229D7" w:rsidP="009B524E">
            <w:pPr>
              <w:pStyle w:val="NoSpacing"/>
              <w:spacing w:line="276" w:lineRule="auto"/>
              <w:rPr>
                <w:rFonts w:ascii="Arial" w:hAnsi="Arial" w:cs="Arial"/>
                <w:sz w:val="24"/>
                <w:szCs w:val="24"/>
              </w:rPr>
            </w:pPr>
          </w:p>
          <w:p w14:paraId="704B8CB1" w14:textId="72194A8C" w:rsidR="00E05CF8" w:rsidRPr="00D6738E" w:rsidRDefault="00E05CF8" w:rsidP="00DB639F">
            <w:pPr>
              <w:pStyle w:val="NoSpacing"/>
              <w:spacing w:line="276" w:lineRule="auto"/>
              <w:rPr>
                <w:rFonts w:ascii="Arial" w:hAnsi="Arial" w:cs="Arial"/>
                <w:sz w:val="24"/>
                <w:szCs w:val="24"/>
              </w:rPr>
            </w:pPr>
          </w:p>
        </w:tc>
        <w:tc>
          <w:tcPr>
            <w:tcW w:w="2818" w:type="dxa"/>
          </w:tcPr>
          <w:p w14:paraId="218C2BA9" w14:textId="77777777" w:rsidR="10E5096F" w:rsidRPr="00D6738E" w:rsidRDefault="10E5096F" w:rsidP="10E5096F">
            <w:pPr>
              <w:rPr>
                <w:rFonts w:ascii="Arial" w:eastAsia="Times New Roman" w:hAnsi="Arial" w:cs="Arial"/>
                <w:sz w:val="24"/>
                <w:szCs w:val="24"/>
                <w:lang w:eastAsia="en-GB"/>
              </w:rPr>
            </w:pPr>
          </w:p>
        </w:tc>
      </w:tr>
    </w:tbl>
    <w:p w14:paraId="610DD423" w14:textId="29A86FF1"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129A534" w14:textId="77777777" w:rsidTr="10E5096F">
        <w:trPr>
          <w:trHeight w:val="699"/>
        </w:trPr>
        <w:tc>
          <w:tcPr>
            <w:tcW w:w="11100" w:type="dxa"/>
            <w:shd w:val="clear" w:color="auto" w:fill="E9F0F6" w:themeFill="accent1" w:themeFillTint="33"/>
            <w:vAlign w:val="center"/>
          </w:tcPr>
          <w:p w14:paraId="73778DA4" w14:textId="2632C1D3" w:rsidR="3FBAD555" w:rsidRPr="00D6738E" w:rsidRDefault="001A2B44" w:rsidP="10E5096F">
            <w:pPr>
              <w:pStyle w:val="NoSpacing"/>
              <w:spacing w:line="276" w:lineRule="auto"/>
              <w:ind w:left="720"/>
              <w:rPr>
                <w:rFonts w:ascii="Arial" w:hAnsi="Arial" w:cs="Arial"/>
                <w:b/>
                <w:bCs/>
                <w:sz w:val="24"/>
                <w:szCs w:val="24"/>
              </w:rPr>
            </w:pPr>
            <w:r>
              <w:rPr>
                <w:rFonts w:ascii="Arial" w:hAnsi="Arial" w:cs="Arial"/>
                <w:b/>
                <w:bCs/>
                <w:sz w:val="24"/>
                <w:szCs w:val="24"/>
              </w:rPr>
              <w:t>Discussion</w:t>
            </w:r>
            <w:r w:rsidR="008776BF">
              <w:rPr>
                <w:rFonts w:ascii="Arial" w:hAnsi="Arial" w:cs="Arial"/>
                <w:b/>
                <w:bCs/>
                <w:sz w:val="24"/>
                <w:szCs w:val="24"/>
              </w:rPr>
              <w:t xml:space="preserve"> </w:t>
            </w:r>
            <w:r w:rsidR="00E90C4C">
              <w:rPr>
                <w:rFonts w:ascii="Arial" w:hAnsi="Arial" w:cs="Arial"/>
                <w:b/>
                <w:bCs/>
                <w:sz w:val="24"/>
                <w:szCs w:val="24"/>
              </w:rPr>
              <w:t>Groups</w:t>
            </w:r>
          </w:p>
        </w:tc>
        <w:tc>
          <w:tcPr>
            <w:tcW w:w="2818" w:type="dxa"/>
            <w:shd w:val="clear" w:color="auto" w:fill="E9F0F6" w:themeFill="accent1" w:themeFillTint="33"/>
            <w:vAlign w:val="center"/>
          </w:tcPr>
          <w:p w14:paraId="6DA68327"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3F3302D" w14:textId="77777777" w:rsidTr="10E5096F">
        <w:tc>
          <w:tcPr>
            <w:tcW w:w="11100" w:type="dxa"/>
          </w:tcPr>
          <w:p w14:paraId="12BD260D" w14:textId="77777777" w:rsidR="10E5096F" w:rsidRDefault="10E5096F" w:rsidP="10E5096F">
            <w:pPr>
              <w:rPr>
                <w:rFonts w:ascii="Arial" w:eastAsia="Times New Roman" w:hAnsi="Arial" w:cs="Arial"/>
                <w:sz w:val="24"/>
                <w:szCs w:val="24"/>
                <w:lang w:eastAsia="en-GB"/>
              </w:rPr>
            </w:pPr>
          </w:p>
          <w:p w14:paraId="4F4FAA3D" w14:textId="354C48A8" w:rsidR="008E4FC6" w:rsidRDefault="008E4FC6" w:rsidP="10E5096F">
            <w:pPr>
              <w:rPr>
                <w:rFonts w:ascii="Arial" w:eastAsia="Times New Roman" w:hAnsi="Arial" w:cs="Arial"/>
                <w:sz w:val="24"/>
                <w:szCs w:val="24"/>
                <w:lang w:eastAsia="en-GB"/>
              </w:rPr>
            </w:pPr>
            <w:r>
              <w:rPr>
                <w:rFonts w:ascii="Arial" w:eastAsia="Times New Roman" w:hAnsi="Arial" w:cs="Arial"/>
                <w:sz w:val="24"/>
                <w:szCs w:val="24"/>
                <w:lang w:eastAsia="en-GB"/>
              </w:rPr>
              <w:t>The group broke into three discussion groups, to consider the following questions:</w:t>
            </w:r>
          </w:p>
          <w:p w14:paraId="22E64500" w14:textId="77777777" w:rsidR="008E4FC6" w:rsidRPr="00786FCF" w:rsidRDefault="008E4FC6" w:rsidP="10E5096F">
            <w:pPr>
              <w:rPr>
                <w:rFonts w:ascii="Arial" w:eastAsia="Times New Roman" w:hAnsi="Arial" w:cs="Arial"/>
                <w:sz w:val="24"/>
                <w:szCs w:val="24"/>
                <w:lang w:eastAsia="en-GB"/>
              </w:rPr>
            </w:pPr>
          </w:p>
          <w:p w14:paraId="1B9297F9" w14:textId="44735B8D" w:rsidR="00E90C4C" w:rsidRPr="00E90C4C" w:rsidRDefault="00E90C4C" w:rsidP="009333C9">
            <w:pPr>
              <w:pStyle w:val="NoSpacing"/>
              <w:numPr>
                <w:ilvl w:val="0"/>
                <w:numId w:val="18"/>
              </w:numPr>
              <w:spacing w:line="276" w:lineRule="auto"/>
              <w:rPr>
                <w:rFonts w:ascii="Arial" w:hAnsi="Arial" w:cs="Arial"/>
                <w:sz w:val="24"/>
                <w:szCs w:val="24"/>
              </w:rPr>
            </w:pPr>
            <w:r w:rsidRPr="00E90C4C">
              <w:rPr>
                <w:rFonts w:ascii="Arial" w:hAnsi="Arial" w:cs="Arial"/>
                <w:sz w:val="24"/>
                <w:szCs w:val="24"/>
              </w:rPr>
              <w:t>What are your initial thoughts and feelings on the findings presented? (is this what the people you are supporting are sharing with you?)  </w:t>
            </w:r>
          </w:p>
          <w:p w14:paraId="738EEF67" w14:textId="1CF602ED" w:rsidR="00E90C4C" w:rsidRPr="00E90C4C" w:rsidRDefault="00E90C4C" w:rsidP="000B3ECF">
            <w:pPr>
              <w:pStyle w:val="NoSpacing"/>
              <w:numPr>
                <w:ilvl w:val="0"/>
                <w:numId w:val="19"/>
              </w:numPr>
              <w:spacing w:line="276" w:lineRule="auto"/>
              <w:rPr>
                <w:rFonts w:ascii="Arial" w:hAnsi="Arial" w:cs="Arial"/>
                <w:sz w:val="24"/>
                <w:szCs w:val="24"/>
              </w:rPr>
            </w:pPr>
            <w:r w:rsidRPr="00E90C4C">
              <w:rPr>
                <w:rFonts w:ascii="Arial" w:hAnsi="Arial" w:cs="Arial"/>
                <w:sz w:val="24"/>
                <w:szCs w:val="24"/>
              </w:rPr>
              <w:t>Is there anything from the findings that you think exists already and we need to get better connected?  </w:t>
            </w:r>
          </w:p>
          <w:p w14:paraId="407A15AE" w14:textId="29B021D5" w:rsidR="00E90C4C" w:rsidRPr="00E90C4C" w:rsidRDefault="00E90C4C" w:rsidP="00E90C4C">
            <w:pPr>
              <w:pStyle w:val="NoSpacing"/>
              <w:numPr>
                <w:ilvl w:val="0"/>
                <w:numId w:val="20"/>
              </w:numPr>
              <w:spacing w:line="276" w:lineRule="auto"/>
              <w:rPr>
                <w:rFonts w:ascii="Arial" w:hAnsi="Arial" w:cs="Arial"/>
                <w:sz w:val="24"/>
                <w:szCs w:val="24"/>
              </w:rPr>
            </w:pPr>
            <w:r w:rsidRPr="00E90C4C">
              <w:rPr>
                <w:rFonts w:ascii="Arial" w:hAnsi="Arial" w:cs="Arial"/>
                <w:sz w:val="24"/>
                <w:szCs w:val="24"/>
              </w:rPr>
              <w:t>What can you do individually and what can the National SDS Collaboration do in response to these findings? Turning up the volume! </w:t>
            </w:r>
          </w:p>
          <w:p w14:paraId="7F202F1D" w14:textId="77777777" w:rsidR="00E73946" w:rsidRDefault="00E73946" w:rsidP="001A2B44">
            <w:pPr>
              <w:pStyle w:val="NoSpacing"/>
              <w:spacing w:line="276" w:lineRule="auto"/>
              <w:rPr>
                <w:rFonts w:ascii="Arial" w:hAnsi="Arial" w:cs="Arial"/>
                <w:sz w:val="24"/>
                <w:szCs w:val="24"/>
              </w:rPr>
            </w:pPr>
          </w:p>
          <w:p w14:paraId="6016D884" w14:textId="136292D3" w:rsidR="00AD741F" w:rsidRDefault="00841DE5" w:rsidP="001A2B44">
            <w:pPr>
              <w:pStyle w:val="NoSpacing"/>
              <w:spacing w:line="276" w:lineRule="auto"/>
              <w:rPr>
                <w:rFonts w:ascii="Arial" w:hAnsi="Arial" w:cs="Arial"/>
                <w:sz w:val="24"/>
                <w:szCs w:val="24"/>
              </w:rPr>
            </w:pPr>
            <w:r>
              <w:rPr>
                <w:rFonts w:ascii="Arial" w:hAnsi="Arial" w:cs="Arial"/>
                <w:sz w:val="24"/>
                <w:szCs w:val="24"/>
              </w:rPr>
              <w:t>A summary of the points raised in</w:t>
            </w:r>
            <w:r w:rsidR="00AD741F">
              <w:rPr>
                <w:rFonts w:ascii="Arial" w:hAnsi="Arial" w:cs="Arial"/>
                <w:sz w:val="24"/>
                <w:szCs w:val="24"/>
              </w:rPr>
              <w:t xml:space="preserve"> the </w:t>
            </w:r>
            <w:r>
              <w:rPr>
                <w:rFonts w:ascii="Arial" w:hAnsi="Arial" w:cs="Arial"/>
                <w:sz w:val="24"/>
                <w:szCs w:val="24"/>
              </w:rPr>
              <w:t>d</w:t>
            </w:r>
            <w:r w:rsidR="00AD741F">
              <w:rPr>
                <w:rFonts w:ascii="Arial" w:hAnsi="Arial" w:cs="Arial"/>
                <w:sz w:val="24"/>
                <w:szCs w:val="24"/>
              </w:rPr>
              <w:t>iscussion groups:</w:t>
            </w:r>
          </w:p>
          <w:p w14:paraId="45397395" w14:textId="77777777" w:rsidR="00AD741F" w:rsidRDefault="00AD741F" w:rsidP="001A2B44">
            <w:pPr>
              <w:pStyle w:val="NoSpacing"/>
              <w:spacing w:line="276" w:lineRule="auto"/>
              <w:rPr>
                <w:rFonts w:ascii="Arial" w:hAnsi="Arial" w:cs="Arial"/>
                <w:sz w:val="24"/>
                <w:szCs w:val="24"/>
              </w:rPr>
            </w:pPr>
          </w:p>
          <w:p w14:paraId="18224989" w14:textId="77777777" w:rsidR="00E17BE2" w:rsidRDefault="00E17BE2" w:rsidP="001A2B44">
            <w:pPr>
              <w:pStyle w:val="NoSpacing"/>
              <w:spacing w:line="276" w:lineRule="auto"/>
              <w:rPr>
                <w:rFonts w:ascii="Arial" w:hAnsi="Arial" w:cs="Arial"/>
                <w:sz w:val="24"/>
                <w:szCs w:val="24"/>
              </w:rPr>
            </w:pPr>
          </w:p>
          <w:p w14:paraId="6150CFA6" w14:textId="6CC33679"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Challenges for Independent Support Organizations</w:t>
            </w:r>
            <w:r w:rsidRPr="00841DE5">
              <w:rPr>
                <w:rFonts w:ascii="Arial" w:hAnsi="Arial" w:cs="Arial"/>
                <w:sz w:val="24"/>
                <w:szCs w:val="24"/>
              </w:rPr>
              <w:t xml:space="preserve">: It was highlighted that independent support organizations face difficulties, especially when working across multiple areas. They </w:t>
            </w:r>
            <w:proofErr w:type="gramStart"/>
            <w:r w:rsidRPr="00841DE5">
              <w:rPr>
                <w:rFonts w:ascii="Arial" w:hAnsi="Arial" w:cs="Arial"/>
                <w:sz w:val="24"/>
                <w:szCs w:val="24"/>
              </w:rPr>
              <w:t>have to</w:t>
            </w:r>
            <w:proofErr w:type="gramEnd"/>
            <w:r w:rsidRPr="00841DE5">
              <w:rPr>
                <w:rFonts w:ascii="Arial" w:hAnsi="Arial" w:cs="Arial"/>
                <w:sz w:val="24"/>
                <w:szCs w:val="24"/>
              </w:rPr>
              <w:t xml:space="preserve"> deal with inconsistent information depending on where the person they are supporting lives</w:t>
            </w:r>
            <w:r>
              <w:rPr>
                <w:rFonts w:ascii="Arial" w:hAnsi="Arial" w:cs="Arial"/>
                <w:sz w:val="24"/>
                <w:szCs w:val="24"/>
              </w:rPr>
              <w:t>.</w:t>
            </w:r>
          </w:p>
          <w:p w14:paraId="743AF7A1" w14:textId="62DF5339"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Impact of Cuts and Increased Costs</w:t>
            </w:r>
            <w:r w:rsidRPr="00841DE5">
              <w:rPr>
                <w:rFonts w:ascii="Arial" w:hAnsi="Arial" w:cs="Arial"/>
                <w:sz w:val="24"/>
                <w:szCs w:val="24"/>
              </w:rPr>
              <w:t>: There was a discussion about the fear and increased poverty due to cuts and higher costs. This affects the well-being of everyone, including staff. Instead of introducing new people and supporting them, the focus has shifted to firefighting complaints and dealing with budget cuts.</w:t>
            </w:r>
          </w:p>
          <w:p w14:paraId="153AE403" w14:textId="0FF64DA9"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Rapid Implementation of Cuts</w:t>
            </w:r>
            <w:r w:rsidRPr="00841DE5">
              <w:rPr>
                <w:rFonts w:ascii="Arial" w:hAnsi="Arial" w:cs="Arial"/>
                <w:sz w:val="24"/>
                <w:szCs w:val="24"/>
              </w:rPr>
              <w:t>: Concerns were raised about the rapid implementation of cuts, leading to dramatic changes in the level of support someone receives. This often happens with short notice, making it difficult for people to adjust and for employers to go through due diligence when letting people go.</w:t>
            </w:r>
          </w:p>
          <w:p w14:paraId="0F49F8C5" w14:textId="701DB42C"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Increased Risk of Poverty</w:t>
            </w:r>
            <w:r w:rsidRPr="00841DE5">
              <w:rPr>
                <w:rFonts w:ascii="Arial" w:hAnsi="Arial" w:cs="Arial"/>
                <w:sz w:val="24"/>
                <w:szCs w:val="24"/>
              </w:rPr>
              <w:t>: Even when people have access to support like ILF, changes in care charging and benefits mean that people are living closer to poverty. They might have the support but lack the disposable income to enjoy their lives.</w:t>
            </w:r>
          </w:p>
          <w:p w14:paraId="23D96174" w14:textId="17B134F3"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Need for Action and Collaboration</w:t>
            </w:r>
            <w:r w:rsidRPr="00841DE5">
              <w:rPr>
                <w:rFonts w:ascii="Arial" w:hAnsi="Arial" w:cs="Arial"/>
                <w:sz w:val="24"/>
                <w:szCs w:val="24"/>
              </w:rPr>
              <w:t>: There was a sense that there is a lot of dark stuff that needs to be addressed. It was suggested that joining up with other social movements might be beneficial. The importance of national collaboration was emphasized, where evidence can be shared with both COSLA and the Scottish Government.</w:t>
            </w:r>
          </w:p>
          <w:p w14:paraId="657C6858" w14:textId="02EB9739"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Existing Initiatives</w:t>
            </w:r>
            <w:r w:rsidRPr="00841DE5">
              <w:rPr>
                <w:rFonts w:ascii="Arial" w:hAnsi="Arial" w:cs="Arial"/>
                <w:sz w:val="24"/>
                <w:szCs w:val="24"/>
              </w:rPr>
              <w:t>: Some existing initiatives were discussed, such as the PA programme board and standard 13 around direct payment for P/E employment. It was noted that not everyone is aware of these initiatives, and there is a need to spread this information further.</w:t>
            </w:r>
          </w:p>
          <w:p w14:paraId="70BBE390" w14:textId="7E063421"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lastRenderedPageBreak/>
              <w:t>Collaboration and Breaking Silos</w:t>
            </w:r>
            <w:r w:rsidRPr="00841DE5">
              <w:rPr>
                <w:rFonts w:ascii="Arial" w:hAnsi="Arial" w:cs="Arial"/>
                <w:sz w:val="24"/>
                <w:szCs w:val="24"/>
              </w:rPr>
              <w:t>: A plea was made to stop working in silos and to work together all the time. True collaboration at the local level is what makes changes for people.</w:t>
            </w:r>
          </w:p>
          <w:p w14:paraId="73160538" w14:textId="6DB6A852"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Quality of Information</w:t>
            </w:r>
            <w:r w:rsidRPr="00841DE5">
              <w:rPr>
                <w:rFonts w:ascii="Arial" w:hAnsi="Arial" w:cs="Arial"/>
                <w:sz w:val="24"/>
                <w:szCs w:val="24"/>
              </w:rPr>
              <w:t>: The quality and standard of information given out during assessments and reviews were discussed. It was noted that if everyone does not have access to the same core information, it creates an uneven playing field. There was a suggestion to figure out what good information looks like and make it common practice.</w:t>
            </w:r>
          </w:p>
          <w:p w14:paraId="2ED32391" w14:textId="09993B3C"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Eligibility Criteria</w:t>
            </w:r>
            <w:r w:rsidRPr="00841DE5">
              <w:rPr>
                <w:rFonts w:ascii="Arial" w:hAnsi="Arial" w:cs="Arial"/>
                <w:sz w:val="24"/>
                <w:szCs w:val="24"/>
              </w:rPr>
              <w:t>: There was an in-depth chat about eligibility criteria and how conversations about access to social care need to involve SDS and people with lived experience.</w:t>
            </w:r>
          </w:p>
          <w:p w14:paraId="75082CA4" w14:textId="6B488502"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Bureaucratic Burden on Social Workers</w:t>
            </w:r>
            <w:r w:rsidRPr="00841DE5">
              <w:rPr>
                <w:rFonts w:ascii="Arial" w:hAnsi="Arial" w:cs="Arial"/>
                <w:sz w:val="24"/>
                <w:szCs w:val="24"/>
              </w:rPr>
              <w:t>: The bureaucratic burden on social workers to fill in stats and return information was discussed. It was noted that this does not measure what makes people's lives good but rather hard indicators like hours and days spent.</w:t>
            </w:r>
          </w:p>
          <w:p w14:paraId="55A58DE8" w14:textId="38A9FD6B"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Lack of Knowledge of SDS Standards</w:t>
            </w:r>
            <w:r w:rsidRPr="00841DE5">
              <w:rPr>
                <w:rFonts w:ascii="Arial" w:hAnsi="Arial" w:cs="Arial"/>
                <w:sz w:val="24"/>
                <w:szCs w:val="24"/>
              </w:rPr>
              <w:t>: There was a discussion about the lack of knowledge of SDS standards at senior levels, partly due to the integration of health and social care where senior folks often come from an NHS background.</w:t>
            </w:r>
          </w:p>
          <w:p w14:paraId="4B41E0B6" w14:textId="45FFD5CD"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Practical Initiatives</w:t>
            </w:r>
            <w:r w:rsidRPr="00841DE5">
              <w:rPr>
                <w:rFonts w:ascii="Arial" w:hAnsi="Arial" w:cs="Arial"/>
                <w:sz w:val="24"/>
                <w:szCs w:val="24"/>
              </w:rPr>
              <w:t>: Some practical initiatives were mentioned, such as developing a digital front door for SDS and effective interventions. The importance of peer advocacy for people who do not meet the criteria for statutory advocacy was also highlighted.</w:t>
            </w:r>
          </w:p>
          <w:p w14:paraId="39568161" w14:textId="02B9FCE8" w:rsidR="00841DE5" w:rsidRPr="00841DE5" w:rsidRDefault="00841DE5" w:rsidP="00841DE5">
            <w:pPr>
              <w:pStyle w:val="NoSpacing"/>
              <w:numPr>
                <w:ilvl w:val="0"/>
                <w:numId w:val="25"/>
              </w:numPr>
              <w:spacing w:line="276" w:lineRule="auto"/>
              <w:rPr>
                <w:rFonts w:ascii="Arial" w:hAnsi="Arial" w:cs="Arial"/>
                <w:sz w:val="24"/>
                <w:szCs w:val="24"/>
              </w:rPr>
            </w:pPr>
            <w:r w:rsidRPr="00841DE5">
              <w:rPr>
                <w:rFonts w:ascii="Arial" w:hAnsi="Arial" w:cs="Arial"/>
                <w:b/>
                <w:bCs/>
                <w:sz w:val="24"/>
                <w:szCs w:val="24"/>
              </w:rPr>
              <w:t>Top-Down Support from Scottish Government</w:t>
            </w:r>
            <w:r w:rsidRPr="00841DE5">
              <w:rPr>
                <w:rFonts w:ascii="Arial" w:hAnsi="Arial" w:cs="Arial"/>
                <w:sz w:val="24"/>
                <w:szCs w:val="24"/>
              </w:rPr>
              <w:t>: It was suggested that the Scottish Government could help push some of these resources from the top down, ensuring that information is shared with social workers and social care professionals</w:t>
            </w:r>
            <w:r>
              <w:rPr>
                <w:rFonts w:ascii="Arial" w:hAnsi="Arial" w:cs="Arial"/>
                <w:sz w:val="24"/>
                <w:szCs w:val="24"/>
              </w:rPr>
              <w:t>.</w:t>
            </w:r>
          </w:p>
          <w:p w14:paraId="66857946" w14:textId="7FA468AE" w:rsidR="3FBAD555" w:rsidRPr="00D6738E" w:rsidRDefault="3FBAD555" w:rsidP="00446C81">
            <w:pPr>
              <w:pStyle w:val="NoSpacing"/>
              <w:spacing w:line="276" w:lineRule="auto"/>
              <w:rPr>
                <w:rFonts w:ascii="Arial" w:hAnsi="Arial" w:cs="Arial"/>
                <w:sz w:val="24"/>
                <w:szCs w:val="24"/>
              </w:rPr>
            </w:pPr>
          </w:p>
        </w:tc>
        <w:tc>
          <w:tcPr>
            <w:tcW w:w="2818" w:type="dxa"/>
          </w:tcPr>
          <w:p w14:paraId="12A4C4C0" w14:textId="77777777" w:rsidR="10E5096F" w:rsidRPr="00D6738E" w:rsidRDefault="10E5096F" w:rsidP="10E5096F">
            <w:pPr>
              <w:rPr>
                <w:rFonts w:ascii="Arial" w:eastAsia="Times New Roman" w:hAnsi="Arial" w:cs="Arial"/>
                <w:sz w:val="24"/>
                <w:szCs w:val="24"/>
                <w:lang w:eastAsia="en-GB"/>
              </w:rPr>
            </w:pPr>
          </w:p>
        </w:tc>
      </w:tr>
    </w:tbl>
    <w:p w14:paraId="652A14E8" w14:textId="3F73D1A3" w:rsidR="10E5096F"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8E4FC6" w:rsidRPr="00D6738E" w14:paraId="066A734A" w14:textId="77777777" w:rsidTr="00343620">
        <w:trPr>
          <w:trHeight w:val="699"/>
        </w:trPr>
        <w:tc>
          <w:tcPr>
            <w:tcW w:w="11100" w:type="dxa"/>
            <w:shd w:val="clear" w:color="auto" w:fill="E9F0F6" w:themeFill="accent1" w:themeFillTint="33"/>
            <w:vAlign w:val="center"/>
          </w:tcPr>
          <w:p w14:paraId="66965120" w14:textId="77777777" w:rsidR="008E4FC6" w:rsidRPr="00D6738E" w:rsidRDefault="008E4FC6" w:rsidP="00343620">
            <w:pPr>
              <w:pStyle w:val="NoSpacing"/>
              <w:spacing w:line="276" w:lineRule="auto"/>
              <w:ind w:left="720"/>
              <w:rPr>
                <w:rFonts w:ascii="Arial" w:hAnsi="Arial" w:cs="Arial"/>
                <w:b/>
                <w:bCs/>
                <w:sz w:val="24"/>
                <w:szCs w:val="24"/>
              </w:rPr>
            </w:pPr>
            <w:r>
              <w:rPr>
                <w:rFonts w:ascii="Arial" w:hAnsi="Arial" w:cs="Arial"/>
                <w:b/>
                <w:bCs/>
                <w:sz w:val="24"/>
                <w:szCs w:val="24"/>
              </w:rPr>
              <w:t>Current issues</w:t>
            </w:r>
          </w:p>
        </w:tc>
        <w:tc>
          <w:tcPr>
            <w:tcW w:w="2818" w:type="dxa"/>
            <w:shd w:val="clear" w:color="auto" w:fill="E9F0F6" w:themeFill="accent1" w:themeFillTint="33"/>
            <w:vAlign w:val="center"/>
          </w:tcPr>
          <w:p w14:paraId="2FB323A0" w14:textId="77777777" w:rsidR="008E4FC6" w:rsidRPr="00D6738E" w:rsidRDefault="008E4FC6" w:rsidP="00343620">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8E4FC6" w:rsidRPr="00D6738E" w14:paraId="14C084CB" w14:textId="77777777" w:rsidTr="00343620">
        <w:tc>
          <w:tcPr>
            <w:tcW w:w="11100" w:type="dxa"/>
          </w:tcPr>
          <w:p w14:paraId="3CD5A045" w14:textId="77777777" w:rsidR="008E4FC6" w:rsidRDefault="008E4FC6" w:rsidP="00343620">
            <w:pPr>
              <w:rPr>
                <w:rFonts w:ascii="Arial" w:eastAsia="Times New Roman" w:hAnsi="Arial" w:cs="Arial"/>
                <w:sz w:val="24"/>
                <w:szCs w:val="24"/>
                <w:lang w:eastAsia="en-GB"/>
              </w:rPr>
            </w:pPr>
          </w:p>
          <w:p w14:paraId="6E73E1C9" w14:textId="77777777" w:rsidR="00CC7893" w:rsidRDefault="00CC7893" w:rsidP="00343620">
            <w:pPr>
              <w:rPr>
                <w:rFonts w:ascii="Arial" w:eastAsia="Times New Roman" w:hAnsi="Arial" w:cs="Arial"/>
                <w:sz w:val="24"/>
                <w:szCs w:val="24"/>
                <w:lang w:eastAsia="en-GB"/>
              </w:rPr>
            </w:pPr>
          </w:p>
          <w:p w14:paraId="3841367A" w14:textId="21B85942" w:rsidR="00CC7893" w:rsidRPr="00F84AF9" w:rsidRDefault="00CC7893" w:rsidP="00F84AF9">
            <w:pPr>
              <w:pStyle w:val="NoSpacing"/>
              <w:spacing w:line="276" w:lineRule="auto"/>
              <w:rPr>
                <w:rFonts w:ascii="Arial" w:hAnsi="Arial" w:cs="Arial"/>
                <w:b/>
                <w:bCs/>
                <w:sz w:val="24"/>
                <w:szCs w:val="24"/>
                <w:u w:val="single"/>
              </w:rPr>
            </w:pPr>
            <w:r w:rsidRPr="00F84AF9">
              <w:rPr>
                <w:rFonts w:ascii="Arial" w:hAnsi="Arial" w:cs="Arial"/>
                <w:b/>
                <w:bCs/>
                <w:sz w:val="24"/>
                <w:szCs w:val="24"/>
                <w:u w:val="single"/>
              </w:rPr>
              <w:t>Standard 13 approval </w:t>
            </w:r>
          </w:p>
          <w:p w14:paraId="738812D8" w14:textId="77777777" w:rsidR="00835217" w:rsidRDefault="00835217" w:rsidP="00CC7893">
            <w:pPr>
              <w:pStyle w:val="NoSpacing"/>
              <w:spacing w:line="276" w:lineRule="auto"/>
              <w:rPr>
                <w:rFonts w:ascii="Arial" w:hAnsi="Arial" w:cs="Arial"/>
                <w:sz w:val="24"/>
                <w:szCs w:val="24"/>
              </w:rPr>
            </w:pPr>
          </w:p>
          <w:p w14:paraId="18453680" w14:textId="46EDD2C9" w:rsidR="00152886" w:rsidRPr="00152886" w:rsidRDefault="00152886" w:rsidP="00152886">
            <w:pPr>
              <w:pStyle w:val="NoSpacing"/>
              <w:numPr>
                <w:ilvl w:val="0"/>
                <w:numId w:val="26"/>
              </w:numPr>
              <w:spacing w:line="276" w:lineRule="auto"/>
              <w:rPr>
                <w:rFonts w:ascii="Arial" w:hAnsi="Arial" w:cs="Arial"/>
                <w:sz w:val="24"/>
                <w:szCs w:val="24"/>
              </w:rPr>
            </w:pPr>
            <w:r w:rsidRPr="00152886">
              <w:rPr>
                <w:rFonts w:ascii="Arial" w:hAnsi="Arial" w:cs="Arial"/>
                <w:b/>
                <w:bCs/>
                <w:sz w:val="24"/>
                <w:szCs w:val="24"/>
              </w:rPr>
              <w:t>Consistency in SDS Standards</w:t>
            </w:r>
            <w:r w:rsidRPr="00152886">
              <w:rPr>
                <w:rFonts w:ascii="Arial" w:hAnsi="Arial" w:cs="Arial"/>
                <w:sz w:val="24"/>
                <w:szCs w:val="24"/>
              </w:rPr>
              <w:t>: Small edits were recommended to ensure a consistent approach within the 12 foundational SDS standards. The next steps involve implementation, with Social Work Scotland developing an easy-read version and practitioner's guidance for the standard. A collaborative approach will continue to be taken, which has been effective so far.</w:t>
            </w:r>
          </w:p>
          <w:p w14:paraId="32489D93" w14:textId="50014534" w:rsidR="00152886" w:rsidRPr="00152886" w:rsidRDefault="00152886" w:rsidP="00152886">
            <w:pPr>
              <w:pStyle w:val="NoSpacing"/>
              <w:numPr>
                <w:ilvl w:val="0"/>
                <w:numId w:val="26"/>
              </w:numPr>
              <w:spacing w:line="276" w:lineRule="auto"/>
              <w:rPr>
                <w:rFonts w:ascii="Arial" w:hAnsi="Arial" w:cs="Arial"/>
                <w:sz w:val="24"/>
                <w:szCs w:val="24"/>
              </w:rPr>
            </w:pPr>
            <w:r w:rsidRPr="00152886">
              <w:rPr>
                <w:rFonts w:ascii="Arial" w:hAnsi="Arial" w:cs="Arial"/>
                <w:b/>
                <w:bCs/>
                <w:sz w:val="24"/>
                <w:szCs w:val="24"/>
              </w:rPr>
              <w:t>Connected Conversations</w:t>
            </w:r>
            <w:r w:rsidRPr="00152886">
              <w:rPr>
                <w:rFonts w:ascii="Arial" w:hAnsi="Arial" w:cs="Arial"/>
                <w:sz w:val="24"/>
                <w:szCs w:val="24"/>
              </w:rPr>
              <w:t>: The standard knits together the work of the PA Programme Board, focusing on training, career development, accessible information, and the PA Handbook. The guidance will include examples from various voices, such as APA, employers, and social workers.</w:t>
            </w:r>
          </w:p>
          <w:p w14:paraId="26D1D869" w14:textId="3C78098C" w:rsidR="00152886" w:rsidRPr="00152886" w:rsidRDefault="00152886" w:rsidP="00152886">
            <w:pPr>
              <w:pStyle w:val="NoSpacing"/>
              <w:numPr>
                <w:ilvl w:val="0"/>
                <w:numId w:val="26"/>
              </w:numPr>
              <w:spacing w:line="276" w:lineRule="auto"/>
              <w:rPr>
                <w:rFonts w:ascii="Arial" w:hAnsi="Arial" w:cs="Arial"/>
                <w:sz w:val="24"/>
                <w:szCs w:val="24"/>
              </w:rPr>
            </w:pPr>
            <w:r w:rsidRPr="00152886">
              <w:rPr>
                <w:rFonts w:ascii="Arial" w:hAnsi="Arial" w:cs="Arial"/>
                <w:b/>
                <w:bCs/>
                <w:sz w:val="24"/>
                <w:szCs w:val="24"/>
              </w:rPr>
              <w:t>Independent Support Organizations</w:t>
            </w:r>
            <w:r w:rsidRPr="00152886">
              <w:rPr>
                <w:rFonts w:ascii="Arial" w:hAnsi="Arial" w:cs="Arial"/>
                <w:sz w:val="24"/>
                <w:szCs w:val="24"/>
              </w:rPr>
              <w:t>: The importance of independent support organizations was acknowledged. An easy-read version will be distributed to everyone involved in the connected conversations.</w:t>
            </w:r>
          </w:p>
          <w:p w14:paraId="5B67FCF9" w14:textId="4C26D5B1" w:rsidR="00152886" w:rsidRPr="00152886" w:rsidRDefault="00152886" w:rsidP="00152886">
            <w:pPr>
              <w:pStyle w:val="NoSpacing"/>
              <w:numPr>
                <w:ilvl w:val="0"/>
                <w:numId w:val="26"/>
              </w:numPr>
              <w:spacing w:line="276" w:lineRule="auto"/>
              <w:rPr>
                <w:rFonts w:ascii="Arial" w:hAnsi="Arial" w:cs="Arial"/>
                <w:sz w:val="24"/>
                <w:szCs w:val="24"/>
              </w:rPr>
            </w:pPr>
            <w:r w:rsidRPr="00152886">
              <w:rPr>
                <w:rFonts w:ascii="Arial" w:hAnsi="Arial" w:cs="Arial"/>
                <w:b/>
                <w:bCs/>
                <w:sz w:val="24"/>
                <w:szCs w:val="24"/>
              </w:rPr>
              <w:t>Direct Payments</w:t>
            </w:r>
            <w:r w:rsidRPr="00152886">
              <w:rPr>
                <w:rFonts w:ascii="Arial" w:hAnsi="Arial" w:cs="Arial"/>
                <w:sz w:val="24"/>
                <w:szCs w:val="24"/>
              </w:rPr>
              <w:t>: It was noted that direct payments are being used due to a lack of other provisions.</w:t>
            </w:r>
          </w:p>
          <w:p w14:paraId="3F60CB93" w14:textId="38F64DD2" w:rsidR="00152886" w:rsidRPr="00152886" w:rsidRDefault="00152886" w:rsidP="00152886">
            <w:pPr>
              <w:pStyle w:val="NoSpacing"/>
              <w:numPr>
                <w:ilvl w:val="0"/>
                <w:numId w:val="26"/>
              </w:numPr>
              <w:spacing w:line="276" w:lineRule="auto"/>
              <w:rPr>
                <w:rFonts w:ascii="Arial" w:hAnsi="Arial" w:cs="Arial"/>
                <w:sz w:val="24"/>
                <w:szCs w:val="24"/>
              </w:rPr>
            </w:pPr>
            <w:r w:rsidRPr="00152886">
              <w:rPr>
                <w:rFonts w:ascii="Arial" w:hAnsi="Arial" w:cs="Arial"/>
                <w:b/>
                <w:bCs/>
                <w:sz w:val="24"/>
                <w:szCs w:val="24"/>
              </w:rPr>
              <w:t>Recruitment of PAs</w:t>
            </w:r>
            <w:r w:rsidRPr="00152886">
              <w:rPr>
                <w:rFonts w:ascii="Arial" w:hAnsi="Arial" w:cs="Arial"/>
                <w:sz w:val="24"/>
                <w:szCs w:val="24"/>
              </w:rPr>
              <w:t>: Employers face difficulties in recruiting PAs. The importance of capturing meaningful data that shows impact, not just numbers, was emphasi</w:t>
            </w:r>
            <w:r>
              <w:rPr>
                <w:rFonts w:ascii="Arial" w:hAnsi="Arial" w:cs="Arial"/>
                <w:sz w:val="24"/>
                <w:szCs w:val="24"/>
              </w:rPr>
              <w:t>s</w:t>
            </w:r>
            <w:r w:rsidRPr="00152886">
              <w:rPr>
                <w:rFonts w:ascii="Arial" w:hAnsi="Arial" w:cs="Arial"/>
                <w:sz w:val="24"/>
                <w:szCs w:val="24"/>
              </w:rPr>
              <w:t>ed.</w:t>
            </w:r>
          </w:p>
          <w:p w14:paraId="7F6EAE8D" w14:textId="5C143F83" w:rsidR="00152886" w:rsidRPr="00152886" w:rsidRDefault="00152886" w:rsidP="00152886">
            <w:pPr>
              <w:pStyle w:val="NoSpacing"/>
              <w:numPr>
                <w:ilvl w:val="0"/>
                <w:numId w:val="26"/>
              </w:numPr>
              <w:spacing w:line="276" w:lineRule="auto"/>
              <w:rPr>
                <w:rFonts w:ascii="Arial" w:hAnsi="Arial" w:cs="Arial"/>
                <w:sz w:val="24"/>
                <w:szCs w:val="24"/>
              </w:rPr>
            </w:pPr>
            <w:r w:rsidRPr="00152886">
              <w:rPr>
                <w:rFonts w:ascii="Arial" w:hAnsi="Arial" w:cs="Arial"/>
                <w:b/>
                <w:bCs/>
                <w:sz w:val="24"/>
                <w:szCs w:val="24"/>
              </w:rPr>
              <w:t>Accessibility and Implementation</w:t>
            </w:r>
            <w:r w:rsidRPr="00152886">
              <w:rPr>
                <w:rFonts w:ascii="Arial" w:hAnsi="Arial" w:cs="Arial"/>
                <w:sz w:val="24"/>
                <w:szCs w:val="24"/>
              </w:rPr>
              <w:t>: Efforts will be made to ensure that the information is accessible, relevant, and implementable</w:t>
            </w:r>
            <w:r>
              <w:rPr>
                <w:rFonts w:ascii="Arial" w:hAnsi="Arial" w:cs="Arial"/>
                <w:sz w:val="24"/>
                <w:szCs w:val="24"/>
              </w:rPr>
              <w:t>.</w:t>
            </w:r>
          </w:p>
          <w:p w14:paraId="585A141A" w14:textId="77777777" w:rsidR="00CC7893" w:rsidRPr="00D6738E" w:rsidRDefault="00CC7893" w:rsidP="00343620">
            <w:pPr>
              <w:rPr>
                <w:rFonts w:ascii="Arial" w:eastAsia="Times New Roman" w:hAnsi="Arial" w:cs="Arial"/>
                <w:sz w:val="24"/>
                <w:szCs w:val="24"/>
                <w:lang w:eastAsia="en-GB"/>
              </w:rPr>
            </w:pPr>
          </w:p>
          <w:p w14:paraId="6A724E5B" w14:textId="77777777" w:rsidR="008E4FC6" w:rsidRPr="00F84AF9" w:rsidRDefault="008E4FC6" w:rsidP="00F84AF9">
            <w:pPr>
              <w:pStyle w:val="NoSpacing"/>
              <w:spacing w:line="276" w:lineRule="auto"/>
              <w:rPr>
                <w:rFonts w:ascii="Arial" w:hAnsi="Arial" w:cs="Arial"/>
                <w:b/>
                <w:bCs/>
                <w:sz w:val="24"/>
                <w:szCs w:val="24"/>
                <w:u w:val="single"/>
              </w:rPr>
            </w:pPr>
            <w:r w:rsidRPr="00F84AF9">
              <w:rPr>
                <w:rFonts w:ascii="Arial" w:hAnsi="Arial" w:cs="Arial"/>
                <w:b/>
                <w:bCs/>
                <w:sz w:val="24"/>
                <w:szCs w:val="24"/>
                <w:u w:val="single"/>
              </w:rPr>
              <w:t>Care Reform (Scotland) Bill update </w:t>
            </w:r>
          </w:p>
          <w:p w14:paraId="027FE9A8" w14:textId="77777777" w:rsidR="008E4FC6" w:rsidRDefault="008E4FC6" w:rsidP="00343620">
            <w:pPr>
              <w:pStyle w:val="NoSpacing"/>
              <w:spacing w:line="276" w:lineRule="auto"/>
              <w:rPr>
                <w:rFonts w:ascii="Arial" w:hAnsi="Arial" w:cs="Arial"/>
                <w:sz w:val="24"/>
                <w:szCs w:val="24"/>
              </w:rPr>
            </w:pPr>
          </w:p>
          <w:p w14:paraId="546080BA" w14:textId="192E89EC" w:rsidR="002B05A3" w:rsidRPr="002B05A3" w:rsidRDefault="002B05A3" w:rsidP="002B05A3">
            <w:pPr>
              <w:pStyle w:val="NoSpacing"/>
              <w:spacing w:line="276" w:lineRule="auto"/>
              <w:rPr>
                <w:rFonts w:ascii="Arial" w:hAnsi="Arial" w:cs="Arial"/>
                <w:sz w:val="24"/>
                <w:szCs w:val="24"/>
              </w:rPr>
            </w:pPr>
            <w:r w:rsidRPr="002B05A3">
              <w:rPr>
                <w:rFonts w:ascii="Arial" w:hAnsi="Arial" w:cs="Arial"/>
                <w:sz w:val="24"/>
                <w:szCs w:val="24"/>
              </w:rPr>
              <w:t>The Care Reform (Scotland) Bill is progressing with a revised approach to the National Care Service. The proposal for the bill has completed Stage 2 proceedings, confirming the new wording of the bill. Although the bill is no longer called the National Care Service Bill, the ambitions for social care reform and the National Care Service remain unchanged.</w:t>
            </w:r>
          </w:p>
          <w:p w14:paraId="15373C69" w14:textId="15888A96" w:rsidR="002B05A3" w:rsidRPr="002B05A3" w:rsidRDefault="002B05A3" w:rsidP="002B05A3">
            <w:pPr>
              <w:pStyle w:val="NoSpacing"/>
              <w:spacing w:line="276" w:lineRule="auto"/>
              <w:rPr>
                <w:rFonts w:ascii="Arial" w:hAnsi="Arial" w:cs="Arial"/>
                <w:sz w:val="24"/>
                <w:szCs w:val="24"/>
              </w:rPr>
            </w:pPr>
            <w:r w:rsidRPr="002B05A3">
              <w:rPr>
                <w:rFonts w:ascii="Arial" w:hAnsi="Arial" w:cs="Arial"/>
                <w:sz w:val="24"/>
                <w:szCs w:val="24"/>
              </w:rPr>
              <w:t xml:space="preserve">Parts 2 and 3 of the </w:t>
            </w:r>
            <w:proofErr w:type="gramStart"/>
            <w:r w:rsidRPr="002B05A3">
              <w:rPr>
                <w:rFonts w:ascii="Arial" w:hAnsi="Arial" w:cs="Arial"/>
                <w:sz w:val="24"/>
                <w:szCs w:val="24"/>
              </w:rPr>
              <w:t>bill</w:t>
            </w:r>
            <w:proofErr w:type="gramEnd"/>
            <w:r w:rsidRPr="002B05A3">
              <w:rPr>
                <w:rFonts w:ascii="Arial" w:hAnsi="Arial" w:cs="Arial"/>
                <w:sz w:val="24"/>
                <w:szCs w:val="24"/>
              </w:rPr>
              <w:t xml:space="preserve"> have been retained, covering some of the original National Care Service proposals, including new rights to breaks for carers. The importance of independent advocacy in a </w:t>
            </w:r>
            <w:r w:rsidRPr="002B05A3">
              <w:rPr>
                <w:rFonts w:ascii="Arial" w:hAnsi="Arial" w:cs="Arial"/>
                <w:sz w:val="24"/>
                <w:szCs w:val="24"/>
              </w:rPr>
              <w:lastRenderedPageBreak/>
              <w:t>human rights-based approach to the National Care Service was emphasized, and further work will be done to ensure its availability to those in need.</w:t>
            </w:r>
          </w:p>
          <w:p w14:paraId="03153DA6" w14:textId="508FE383" w:rsidR="002B05A3" w:rsidRPr="002B05A3" w:rsidRDefault="002B05A3" w:rsidP="002B05A3">
            <w:pPr>
              <w:pStyle w:val="NoSpacing"/>
              <w:spacing w:line="276" w:lineRule="auto"/>
              <w:rPr>
                <w:rFonts w:ascii="Arial" w:hAnsi="Arial" w:cs="Arial"/>
                <w:sz w:val="24"/>
                <w:szCs w:val="24"/>
              </w:rPr>
            </w:pPr>
            <w:r w:rsidRPr="002B05A3">
              <w:rPr>
                <w:rFonts w:ascii="Arial" w:hAnsi="Arial" w:cs="Arial"/>
                <w:sz w:val="24"/>
                <w:szCs w:val="24"/>
              </w:rPr>
              <w:t>The Minister for Social Care has been actively engaging with various stakeholders, discussing amendments proposed at Stage 2. Meetings have been held to review these proposals, and preparations for Stage 3 are ongoing</w:t>
            </w:r>
            <w:r w:rsidR="00F84AF9">
              <w:rPr>
                <w:rFonts w:ascii="Arial" w:hAnsi="Arial" w:cs="Arial"/>
                <w:sz w:val="24"/>
                <w:szCs w:val="24"/>
              </w:rPr>
              <w:t>.</w:t>
            </w:r>
            <w:r w:rsidRPr="002B05A3">
              <w:rPr>
                <w:rFonts w:ascii="Arial" w:hAnsi="Arial" w:cs="Arial"/>
                <w:sz w:val="24"/>
                <w:szCs w:val="24"/>
              </w:rPr>
              <w:t xml:space="preserve"> The establishment of the new National Care Service Advisory Board is underway, with an interim Advisory Board expected to meet for the first time in the next month or so. This interim board will operate for about 6 to 9 months, allowing the final board to start its work more quickly</w:t>
            </w:r>
            <w:r w:rsidR="00F84AF9">
              <w:rPr>
                <w:rFonts w:ascii="Arial" w:hAnsi="Arial" w:cs="Arial"/>
                <w:sz w:val="24"/>
                <w:szCs w:val="24"/>
              </w:rPr>
              <w:t>.</w:t>
            </w:r>
          </w:p>
          <w:p w14:paraId="60EAB0F1" w14:textId="704CFEF2" w:rsidR="002B05A3" w:rsidRPr="002B05A3" w:rsidRDefault="002B05A3" w:rsidP="002B05A3">
            <w:pPr>
              <w:pStyle w:val="NoSpacing"/>
              <w:spacing w:line="276" w:lineRule="auto"/>
              <w:rPr>
                <w:rFonts w:ascii="Arial" w:hAnsi="Arial" w:cs="Arial"/>
                <w:sz w:val="24"/>
                <w:szCs w:val="24"/>
              </w:rPr>
            </w:pPr>
            <w:r w:rsidRPr="002B05A3">
              <w:rPr>
                <w:rFonts w:ascii="Arial" w:hAnsi="Arial" w:cs="Arial"/>
                <w:sz w:val="24"/>
                <w:szCs w:val="24"/>
              </w:rPr>
              <w:t>Recruitment for the interim Advisory Board will include individuals with specific perspectives and personal experience, as well as nominees from organizations in the sector. The recruitment process will be informed by a public appointments process and co-design findings</w:t>
            </w:r>
            <w:r w:rsidR="00F84AF9">
              <w:rPr>
                <w:rFonts w:ascii="Arial" w:hAnsi="Arial" w:cs="Arial"/>
                <w:sz w:val="24"/>
                <w:szCs w:val="24"/>
              </w:rPr>
              <w:t>.</w:t>
            </w:r>
          </w:p>
          <w:p w14:paraId="2692EAC4" w14:textId="77777777" w:rsidR="002B05A3" w:rsidRPr="002B05A3" w:rsidRDefault="002B05A3" w:rsidP="002B05A3">
            <w:pPr>
              <w:pStyle w:val="NoSpacing"/>
              <w:spacing w:line="276" w:lineRule="auto"/>
              <w:rPr>
                <w:rFonts w:ascii="Arial" w:hAnsi="Arial" w:cs="Arial"/>
                <w:sz w:val="24"/>
                <w:szCs w:val="24"/>
              </w:rPr>
            </w:pPr>
            <w:r w:rsidRPr="002B05A3">
              <w:rPr>
                <w:rFonts w:ascii="Arial" w:hAnsi="Arial" w:cs="Arial"/>
                <w:sz w:val="24"/>
                <w:szCs w:val="24"/>
              </w:rPr>
              <w:t>Additionally, there has been an update to the statutory guidance for the Self-Directed Support (SDS) statutory guidance to reflect mandatory changes effective from April 1st. This update clarifies exemptions, such as Personal Assistants not needing to apply for a PVG check. The updated guidance is expected to be published by the next meeting</w:t>
            </w:r>
          </w:p>
          <w:p w14:paraId="5525D313" w14:textId="77777777" w:rsidR="00751EF0" w:rsidRDefault="00751EF0" w:rsidP="00751EF0">
            <w:pPr>
              <w:pStyle w:val="NoSpacing"/>
              <w:spacing w:line="276" w:lineRule="auto"/>
              <w:rPr>
                <w:rFonts w:ascii="Arial" w:hAnsi="Arial" w:cs="Arial"/>
                <w:sz w:val="24"/>
                <w:szCs w:val="24"/>
              </w:rPr>
            </w:pPr>
          </w:p>
          <w:p w14:paraId="04004256" w14:textId="7F7D001A" w:rsidR="005A5048" w:rsidRDefault="008F256F" w:rsidP="00343620">
            <w:pPr>
              <w:pStyle w:val="NoSpacing"/>
              <w:spacing w:line="276" w:lineRule="auto"/>
              <w:rPr>
                <w:rFonts w:ascii="Arial" w:hAnsi="Arial" w:cs="Arial"/>
                <w:i/>
                <w:iCs/>
                <w:sz w:val="24"/>
                <w:szCs w:val="24"/>
              </w:rPr>
            </w:pPr>
            <w:r>
              <w:rPr>
                <w:rFonts w:ascii="Arial" w:hAnsi="Arial" w:cs="Arial"/>
                <w:i/>
                <w:iCs/>
                <w:sz w:val="24"/>
                <w:szCs w:val="24"/>
              </w:rPr>
              <w:t xml:space="preserve">Questions and comments: </w:t>
            </w:r>
          </w:p>
          <w:p w14:paraId="7FDBA645" w14:textId="47FBD10F" w:rsidR="008F256F" w:rsidRPr="00F84AF9" w:rsidRDefault="00F84AF9" w:rsidP="008F256F">
            <w:pPr>
              <w:pStyle w:val="NoSpacing"/>
              <w:spacing w:line="276" w:lineRule="auto"/>
              <w:rPr>
                <w:rFonts w:ascii="Arial" w:hAnsi="Arial" w:cs="Arial"/>
                <w:sz w:val="24"/>
                <w:szCs w:val="24"/>
              </w:rPr>
            </w:pPr>
            <w:r w:rsidRPr="00F84AF9">
              <w:rPr>
                <w:rFonts w:ascii="Arial" w:hAnsi="Arial" w:cs="Arial"/>
                <w:sz w:val="24"/>
                <w:szCs w:val="24"/>
              </w:rPr>
              <w:t>P</w:t>
            </w:r>
            <w:r w:rsidR="008F256F" w:rsidRPr="00F84AF9">
              <w:rPr>
                <w:rFonts w:ascii="Arial" w:hAnsi="Arial" w:cs="Arial"/>
                <w:sz w:val="24"/>
                <w:szCs w:val="24"/>
              </w:rPr>
              <w:t xml:space="preserve">lease can we emphasise that people have asked for a range of independent approaches and not just advocacy? This was a </w:t>
            </w:r>
            <w:proofErr w:type="gramStart"/>
            <w:r w:rsidR="008F256F" w:rsidRPr="00F84AF9">
              <w:rPr>
                <w:rFonts w:ascii="Arial" w:hAnsi="Arial" w:cs="Arial"/>
                <w:sz w:val="24"/>
                <w:szCs w:val="24"/>
              </w:rPr>
              <w:t>hard fought</w:t>
            </w:r>
            <w:proofErr w:type="gramEnd"/>
            <w:r w:rsidR="008F256F" w:rsidRPr="00F84AF9">
              <w:rPr>
                <w:rFonts w:ascii="Arial" w:hAnsi="Arial" w:cs="Arial"/>
                <w:sz w:val="24"/>
                <w:szCs w:val="24"/>
              </w:rPr>
              <w:t xml:space="preserve"> battle to get the wider range of independent support approaches mentioned in the NCS Bill. We have tons of evidence as to why </w:t>
            </w:r>
            <w:proofErr w:type="spellStart"/>
            <w:r w:rsidR="008F256F" w:rsidRPr="00F84AF9">
              <w:rPr>
                <w:rFonts w:ascii="Arial" w:hAnsi="Arial" w:cs="Arial"/>
                <w:sz w:val="24"/>
                <w:szCs w:val="24"/>
              </w:rPr>
              <w:t>SiRD</w:t>
            </w:r>
            <w:proofErr w:type="spellEnd"/>
            <w:r w:rsidR="008F256F" w:rsidRPr="00F84AF9">
              <w:rPr>
                <w:rFonts w:ascii="Arial" w:hAnsi="Arial" w:cs="Arial"/>
                <w:sz w:val="24"/>
                <w:szCs w:val="24"/>
              </w:rPr>
              <w:t xml:space="preserve"> and other models </w:t>
            </w:r>
            <w:proofErr w:type="gramStart"/>
            <w:r w:rsidR="008F256F" w:rsidRPr="00F84AF9">
              <w:rPr>
                <w:rFonts w:ascii="Arial" w:hAnsi="Arial" w:cs="Arial"/>
                <w:sz w:val="24"/>
                <w:szCs w:val="24"/>
              </w:rPr>
              <w:t>work</w:t>
            </w:r>
            <w:proofErr w:type="gramEnd"/>
            <w:r w:rsidR="008F256F" w:rsidRPr="00F84AF9">
              <w:rPr>
                <w:rFonts w:ascii="Arial" w:hAnsi="Arial" w:cs="Arial"/>
                <w:sz w:val="24"/>
                <w:szCs w:val="24"/>
              </w:rPr>
              <w:t xml:space="preserve"> and we</w:t>
            </w:r>
            <w:r w:rsidRPr="00F84AF9">
              <w:rPr>
                <w:rFonts w:ascii="Arial" w:hAnsi="Arial" w:cs="Arial"/>
                <w:sz w:val="24"/>
                <w:szCs w:val="24"/>
              </w:rPr>
              <w:t xml:space="preserve"> </w:t>
            </w:r>
            <w:r w:rsidR="008F256F" w:rsidRPr="00F84AF9">
              <w:rPr>
                <w:rFonts w:ascii="Arial" w:hAnsi="Arial" w:cs="Arial"/>
                <w:sz w:val="24"/>
                <w:szCs w:val="24"/>
              </w:rPr>
              <w:t>must not forget the huge amount of work and pressure from DPOs and independent orgs to include independent information and advice.</w:t>
            </w:r>
          </w:p>
          <w:p w14:paraId="510633CF" w14:textId="04C1F079" w:rsidR="008F256F" w:rsidRPr="00F84AF9" w:rsidRDefault="008F256F" w:rsidP="008F256F">
            <w:pPr>
              <w:pStyle w:val="NoSpacing"/>
              <w:spacing w:line="276" w:lineRule="auto"/>
              <w:rPr>
                <w:rFonts w:ascii="Arial" w:hAnsi="Arial" w:cs="Arial"/>
                <w:sz w:val="24"/>
                <w:szCs w:val="24"/>
              </w:rPr>
            </w:pPr>
            <w:r w:rsidRPr="00F84AF9">
              <w:rPr>
                <w:rFonts w:ascii="Arial" w:hAnsi="Arial" w:cs="Arial"/>
                <w:sz w:val="24"/>
                <w:szCs w:val="24"/>
              </w:rPr>
              <w:t>this is vital because it takes in to account the range of support and services which disabled people and unpaid carers need to be able to make informed decisions about their support.  </w:t>
            </w:r>
          </w:p>
          <w:p w14:paraId="75FE71A6" w14:textId="1F330A9B" w:rsidR="008F256F" w:rsidRPr="00F84AF9" w:rsidRDefault="008F256F" w:rsidP="008F256F">
            <w:pPr>
              <w:pStyle w:val="NoSpacing"/>
              <w:spacing w:line="276" w:lineRule="auto"/>
              <w:rPr>
                <w:rFonts w:ascii="Arial" w:hAnsi="Arial" w:cs="Arial"/>
                <w:sz w:val="24"/>
                <w:szCs w:val="24"/>
              </w:rPr>
            </w:pPr>
            <w:r w:rsidRPr="00F84AF9">
              <w:rPr>
                <w:rFonts w:ascii="Arial" w:hAnsi="Arial" w:cs="Arial"/>
                <w:sz w:val="24"/>
                <w:szCs w:val="24"/>
              </w:rPr>
              <w:t>this includes carers orgs and DPOs</w:t>
            </w:r>
          </w:p>
          <w:p w14:paraId="53692EB1" w14:textId="3D5AEB42" w:rsidR="008F256F" w:rsidRPr="008F256F" w:rsidRDefault="008F256F" w:rsidP="008F256F">
            <w:pPr>
              <w:pStyle w:val="NoSpacing"/>
              <w:spacing w:line="276" w:lineRule="auto"/>
              <w:rPr>
                <w:rFonts w:ascii="Arial" w:hAnsi="Arial" w:cs="Arial"/>
                <w:i/>
                <w:iCs/>
                <w:sz w:val="24"/>
                <w:szCs w:val="24"/>
              </w:rPr>
            </w:pPr>
            <w:r w:rsidRPr="008F256F">
              <w:rPr>
                <w:rFonts w:ascii="Arial" w:hAnsi="Arial" w:cs="Arial"/>
                <w:i/>
                <w:iCs/>
                <w:sz w:val="24"/>
                <w:szCs w:val="24"/>
              </w:rPr>
              <w:t> </w:t>
            </w:r>
          </w:p>
          <w:p w14:paraId="0033710E" w14:textId="77777777" w:rsidR="005A5048" w:rsidRPr="00D6738E" w:rsidRDefault="005A5048" w:rsidP="00343620">
            <w:pPr>
              <w:pStyle w:val="NoSpacing"/>
              <w:spacing w:line="276" w:lineRule="auto"/>
              <w:rPr>
                <w:rFonts w:ascii="Arial" w:hAnsi="Arial" w:cs="Arial"/>
                <w:sz w:val="24"/>
                <w:szCs w:val="24"/>
              </w:rPr>
            </w:pPr>
          </w:p>
        </w:tc>
        <w:tc>
          <w:tcPr>
            <w:tcW w:w="2818" w:type="dxa"/>
          </w:tcPr>
          <w:p w14:paraId="5084E135" w14:textId="77777777" w:rsidR="008E4FC6" w:rsidRPr="00D6738E" w:rsidRDefault="008E4FC6" w:rsidP="00343620">
            <w:pPr>
              <w:rPr>
                <w:rFonts w:ascii="Arial" w:eastAsia="Times New Roman" w:hAnsi="Arial" w:cs="Arial"/>
                <w:sz w:val="24"/>
                <w:szCs w:val="24"/>
                <w:lang w:eastAsia="en-GB"/>
              </w:rPr>
            </w:pPr>
          </w:p>
        </w:tc>
      </w:tr>
    </w:tbl>
    <w:p w14:paraId="2D3E7681" w14:textId="77777777" w:rsidR="008E4FC6" w:rsidRPr="00D6738E" w:rsidRDefault="008E4FC6"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10E5096F">
        <w:trPr>
          <w:trHeight w:val="699"/>
        </w:trPr>
        <w:tc>
          <w:tcPr>
            <w:tcW w:w="11100" w:type="dxa"/>
            <w:shd w:val="clear" w:color="auto" w:fill="E9F0F6" w:themeFill="accent1" w:themeFillTint="33"/>
            <w:vAlign w:val="center"/>
          </w:tcPr>
          <w:p w14:paraId="5667E29B" w14:textId="4154BAAD"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10E5096F">
        <w:tc>
          <w:tcPr>
            <w:tcW w:w="11100" w:type="dxa"/>
          </w:tcPr>
          <w:p w14:paraId="0C8BA29E" w14:textId="77777777" w:rsidR="10E5096F" w:rsidRPr="00D6738E" w:rsidRDefault="10E5096F" w:rsidP="10E5096F">
            <w:pPr>
              <w:rPr>
                <w:rFonts w:ascii="Arial" w:eastAsia="Times New Roman" w:hAnsi="Arial" w:cs="Arial"/>
                <w:sz w:val="24"/>
                <w:szCs w:val="24"/>
                <w:lang w:eastAsia="en-GB"/>
              </w:rPr>
            </w:pPr>
          </w:p>
          <w:p w14:paraId="1736DBC4" w14:textId="25AC888B" w:rsidR="3FBAD555" w:rsidRPr="00D6738E" w:rsidRDefault="00786FCF" w:rsidP="001A2B44">
            <w:pPr>
              <w:pStyle w:val="NoSpacing"/>
              <w:spacing w:line="276" w:lineRule="auto"/>
              <w:rPr>
                <w:rFonts w:ascii="Arial" w:hAnsi="Arial" w:cs="Arial"/>
                <w:sz w:val="24"/>
                <w:szCs w:val="24"/>
              </w:rPr>
            </w:pPr>
            <w:r w:rsidRPr="00786FCF">
              <w:rPr>
                <w:rFonts w:ascii="Arial" w:hAnsi="Arial" w:cs="Arial"/>
                <w:sz w:val="24"/>
                <w:szCs w:val="24"/>
              </w:rPr>
              <w:t xml:space="preserve">The next meeting of this group will be on </w:t>
            </w:r>
            <w:r w:rsidR="00C45AA4" w:rsidRPr="008F256F">
              <w:rPr>
                <w:rFonts w:ascii="Arial" w:hAnsi="Arial" w:cs="Arial"/>
                <w:b/>
                <w:bCs/>
                <w:sz w:val="24"/>
                <w:szCs w:val="24"/>
              </w:rPr>
              <w:t>Wednesday 7</w:t>
            </w:r>
            <w:r w:rsidR="00C45AA4" w:rsidRPr="008F256F">
              <w:rPr>
                <w:rFonts w:ascii="Arial" w:hAnsi="Arial" w:cs="Arial"/>
                <w:b/>
                <w:bCs/>
                <w:sz w:val="24"/>
                <w:szCs w:val="24"/>
                <w:vertAlign w:val="superscript"/>
              </w:rPr>
              <w:t>th</w:t>
            </w:r>
            <w:r w:rsidR="00C45AA4" w:rsidRPr="008F256F">
              <w:rPr>
                <w:rFonts w:ascii="Arial" w:hAnsi="Arial" w:cs="Arial"/>
                <w:b/>
                <w:bCs/>
                <w:sz w:val="24"/>
                <w:szCs w:val="24"/>
              </w:rPr>
              <w:t xml:space="preserve"> May 2025</w:t>
            </w:r>
            <w:r w:rsidR="00C45AA4">
              <w:rPr>
                <w:rFonts w:ascii="Arial" w:hAnsi="Arial" w:cs="Arial"/>
                <w:sz w:val="24"/>
                <w:szCs w:val="24"/>
              </w:rPr>
              <w:t xml:space="preserve">. </w:t>
            </w:r>
            <w:r w:rsidR="3FBAD555" w:rsidRPr="00D6738E">
              <w:rPr>
                <w:rFonts w:ascii="Arial" w:hAnsi="Arial" w:cs="Arial"/>
              </w:rPr>
              <w:br/>
            </w:r>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16"/>
      <w:foot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D25FE" w14:textId="77777777" w:rsidR="006554C8" w:rsidRDefault="006554C8" w:rsidP="00727BB6">
      <w:pPr>
        <w:spacing w:after="0" w:line="240" w:lineRule="auto"/>
      </w:pPr>
      <w:r>
        <w:separator/>
      </w:r>
    </w:p>
  </w:endnote>
  <w:endnote w:type="continuationSeparator" w:id="0">
    <w:p w14:paraId="3AA865C1" w14:textId="77777777" w:rsidR="006554C8" w:rsidRDefault="006554C8" w:rsidP="0072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39160" w14:textId="77777777" w:rsidR="006554C8" w:rsidRDefault="006554C8" w:rsidP="00727BB6">
      <w:pPr>
        <w:spacing w:after="0" w:line="240" w:lineRule="auto"/>
      </w:pPr>
      <w:r>
        <w:separator/>
      </w:r>
    </w:p>
  </w:footnote>
  <w:footnote w:type="continuationSeparator" w:id="0">
    <w:p w14:paraId="755213F7" w14:textId="77777777" w:rsidR="006554C8" w:rsidRDefault="006554C8" w:rsidP="0072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F2E0D16"/>
    <w:multiLevelType w:val="multilevel"/>
    <w:tmpl w:val="8384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156923"/>
    <w:multiLevelType w:val="multilevel"/>
    <w:tmpl w:val="7BD63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05AD9"/>
    <w:multiLevelType w:val="multilevel"/>
    <w:tmpl w:val="01A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5708AB"/>
    <w:multiLevelType w:val="multilevel"/>
    <w:tmpl w:val="5EAE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B041A"/>
    <w:multiLevelType w:val="multilevel"/>
    <w:tmpl w:val="FBDE1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195BCA"/>
    <w:multiLevelType w:val="multilevel"/>
    <w:tmpl w:val="4CB0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13" w15:restartNumberingAfterBreak="0">
    <w:nsid w:val="4BFB1D43"/>
    <w:multiLevelType w:val="multilevel"/>
    <w:tmpl w:val="AFCE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D462A8"/>
    <w:multiLevelType w:val="multilevel"/>
    <w:tmpl w:val="4404BC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577024E5"/>
    <w:multiLevelType w:val="multilevel"/>
    <w:tmpl w:val="46A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12"/>
  </w:num>
  <w:num w:numId="2" w16cid:durableId="901524669">
    <w:abstractNumId w:val="4"/>
  </w:num>
  <w:num w:numId="3" w16cid:durableId="1000234071">
    <w:abstractNumId w:val="1"/>
  </w:num>
  <w:num w:numId="4" w16cid:durableId="644701573">
    <w:abstractNumId w:val="21"/>
  </w:num>
  <w:num w:numId="5" w16cid:durableId="663556803">
    <w:abstractNumId w:val="22"/>
  </w:num>
  <w:num w:numId="6" w16cid:durableId="4478421">
    <w:abstractNumId w:val="19"/>
  </w:num>
  <w:num w:numId="7" w16cid:durableId="1938174901">
    <w:abstractNumId w:val="18"/>
  </w:num>
  <w:num w:numId="8" w16cid:durableId="1010789447">
    <w:abstractNumId w:val="25"/>
  </w:num>
  <w:num w:numId="9" w16cid:durableId="1737389821">
    <w:abstractNumId w:val="5"/>
  </w:num>
  <w:num w:numId="10" w16cid:durableId="1447776064">
    <w:abstractNumId w:val="24"/>
  </w:num>
  <w:num w:numId="11" w16cid:durableId="851913883">
    <w:abstractNumId w:val="3"/>
  </w:num>
  <w:num w:numId="12" w16cid:durableId="436751017">
    <w:abstractNumId w:val="0"/>
  </w:num>
  <w:num w:numId="13" w16cid:durableId="1745293240">
    <w:abstractNumId w:val="17"/>
  </w:num>
  <w:num w:numId="14" w16cid:durableId="701515028">
    <w:abstractNumId w:val="23"/>
  </w:num>
  <w:num w:numId="15" w16cid:durableId="270666518">
    <w:abstractNumId w:val="16"/>
  </w:num>
  <w:num w:numId="16" w16cid:durableId="326522939">
    <w:abstractNumId w:val="10"/>
  </w:num>
  <w:num w:numId="17" w16cid:durableId="526141841">
    <w:abstractNumId w:val="20"/>
  </w:num>
  <w:num w:numId="18" w16cid:durableId="2115706456">
    <w:abstractNumId w:val="2"/>
  </w:num>
  <w:num w:numId="19" w16cid:durableId="904023357">
    <w:abstractNumId w:val="13"/>
  </w:num>
  <w:num w:numId="20" w16cid:durableId="1336032401">
    <w:abstractNumId w:val="15"/>
  </w:num>
  <w:num w:numId="21" w16cid:durableId="1852527899">
    <w:abstractNumId w:val="11"/>
  </w:num>
  <w:num w:numId="22" w16cid:durableId="1614241321">
    <w:abstractNumId w:val="14"/>
  </w:num>
  <w:num w:numId="23" w16cid:durableId="926697517">
    <w:abstractNumId w:val="7"/>
  </w:num>
  <w:num w:numId="24" w16cid:durableId="1327704514">
    <w:abstractNumId w:val="8"/>
  </w:num>
  <w:num w:numId="25" w16cid:durableId="312149583">
    <w:abstractNumId w:val="9"/>
  </w:num>
  <w:num w:numId="26" w16cid:durableId="74333579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104BE"/>
    <w:rsid w:val="000202F5"/>
    <w:rsid w:val="000203EA"/>
    <w:rsid w:val="00043A61"/>
    <w:rsid w:val="00060B00"/>
    <w:rsid w:val="00061103"/>
    <w:rsid w:val="000B0D33"/>
    <w:rsid w:val="000B384D"/>
    <w:rsid w:val="000C4257"/>
    <w:rsid w:val="000D4913"/>
    <w:rsid w:val="000D5FF3"/>
    <w:rsid w:val="000E3364"/>
    <w:rsid w:val="000E5E40"/>
    <w:rsid w:val="000F591F"/>
    <w:rsid w:val="00113B47"/>
    <w:rsid w:val="001229D7"/>
    <w:rsid w:val="001437D2"/>
    <w:rsid w:val="00144E4A"/>
    <w:rsid w:val="00146666"/>
    <w:rsid w:val="00152886"/>
    <w:rsid w:val="0016620C"/>
    <w:rsid w:val="00171720"/>
    <w:rsid w:val="00173324"/>
    <w:rsid w:val="00173E19"/>
    <w:rsid w:val="00174A70"/>
    <w:rsid w:val="00174C55"/>
    <w:rsid w:val="001805E0"/>
    <w:rsid w:val="00191EF9"/>
    <w:rsid w:val="00195780"/>
    <w:rsid w:val="001A1DA5"/>
    <w:rsid w:val="001A2B44"/>
    <w:rsid w:val="001A7DEB"/>
    <w:rsid w:val="001C39D1"/>
    <w:rsid w:val="001C71AB"/>
    <w:rsid w:val="001D37E8"/>
    <w:rsid w:val="001D38A7"/>
    <w:rsid w:val="001D39FE"/>
    <w:rsid w:val="001D79EE"/>
    <w:rsid w:val="001E4930"/>
    <w:rsid w:val="001E7AE3"/>
    <w:rsid w:val="001E7C47"/>
    <w:rsid w:val="00217728"/>
    <w:rsid w:val="00224C1B"/>
    <w:rsid w:val="00227F37"/>
    <w:rsid w:val="002354BD"/>
    <w:rsid w:val="00247E5A"/>
    <w:rsid w:val="00250D1C"/>
    <w:rsid w:val="00255E8D"/>
    <w:rsid w:val="00274482"/>
    <w:rsid w:val="00283F8F"/>
    <w:rsid w:val="00286651"/>
    <w:rsid w:val="0029152B"/>
    <w:rsid w:val="002B05A3"/>
    <w:rsid w:val="002C2824"/>
    <w:rsid w:val="002D0B26"/>
    <w:rsid w:val="002D0D63"/>
    <w:rsid w:val="002F0B4E"/>
    <w:rsid w:val="002F532F"/>
    <w:rsid w:val="00300316"/>
    <w:rsid w:val="00301973"/>
    <w:rsid w:val="00310116"/>
    <w:rsid w:val="00315F9F"/>
    <w:rsid w:val="00316509"/>
    <w:rsid w:val="003264A4"/>
    <w:rsid w:val="00370394"/>
    <w:rsid w:val="003738EA"/>
    <w:rsid w:val="00375DDA"/>
    <w:rsid w:val="003859A4"/>
    <w:rsid w:val="003A14E2"/>
    <w:rsid w:val="003A2AA3"/>
    <w:rsid w:val="003A3140"/>
    <w:rsid w:val="003A59BE"/>
    <w:rsid w:val="003B0B4F"/>
    <w:rsid w:val="003B39C0"/>
    <w:rsid w:val="003B5DEE"/>
    <w:rsid w:val="003C1241"/>
    <w:rsid w:val="003C24F2"/>
    <w:rsid w:val="003D6060"/>
    <w:rsid w:val="003E192A"/>
    <w:rsid w:val="003F5059"/>
    <w:rsid w:val="003F6B0B"/>
    <w:rsid w:val="00420833"/>
    <w:rsid w:val="00422C31"/>
    <w:rsid w:val="00432B99"/>
    <w:rsid w:val="00441C75"/>
    <w:rsid w:val="00444C72"/>
    <w:rsid w:val="00446C81"/>
    <w:rsid w:val="004556FD"/>
    <w:rsid w:val="00460184"/>
    <w:rsid w:val="00470F10"/>
    <w:rsid w:val="00474C4E"/>
    <w:rsid w:val="00477FDF"/>
    <w:rsid w:val="0048266E"/>
    <w:rsid w:val="00484CE4"/>
    <w:rsid w:val="00492583"/>
    <w:rsid w:val="004B4271"/>
    <w:rsid w:val="004B788B"/>
    <w:rsid w:val="004F063B"/>
    <w:rsid w:val="00512A40"/>
    <w:rsid w:val="00513737"/>
    <w:rsid w:val="005159AA"/>
    <w:rsid w:val="00534AEA"/>
    <w:rsid w:val="005365F1"/>
    <w:rsid w:val="00540763"/>
    <w:rsid w:val="00574C03"/>
    <w:rsid w:val="005932F5"/>
    <w:rsid w:val="005A00A7"/>
    <w:rsid w:val="005A5048"/>
    <w:rsid w:val="005D009D"/>
    <w:rsid w:val="005D0B47"/>
    <w:rsid w:val="005E3BD3"/>
    <w:rsid w:val="005E46F2"/>
    <w:rsid w:val="005E5AD1"/>
    <w:rsid w:val="005F392E"/>
    <w:rsid w:val="005F41D6"/>
    <w:rsid w:val="00600CAD"/>
    <w:rsid w:val="006162C7"/>
    <w:rsid w:val="00624ED4"/>
    <w:rsid w:val="00633413"/>
    <w:rsid w:val="00634539"/>
    <w:rsid w:val="00636264"/>
    <w:rsid w:val="00636762"/>
    <w:rsid w:val="006554C8"/>
    <w:rsid w:val="00656C1B"/>
    <w:rsid w:val="00663AB9"/>
    <w:rsid w:val="006741D0"/>
    <w:rsid w:val="00674366"/>
    <w:rsid w:val="006859D5"/>
    <w:rsid w:val="00692BA5"/>
    <w:rsid w:val="00695123"/>
    <w:rsid w:val="006A303C"/>
    <w:rsid w:val="006A5049"/>
    <w:rsid w:val="006A5D15"/>
    <w:rsid w:val="006C5942"/>
    <w:rsid w:val="006D2EB4"/>
    <w:rsid w:val="006D329B"/>
    <w:rsid w:val="006E77CC"/>
    <w:rsid w:val="006F6A16"/>
    <w:rsid w:val="007070F7"/>
    <w:rsid w:val="00707640"/>
    <w:rsid w:val="00711606"/>
    <w:rsid w:val="00720571"/>
    <w:rsid w:val="0072173E"/>
    <w:rsid w:val="0072357F"/>
    <w:rsid w:val="007237B8"/>
    <w:rsid w:val="00724EAB"/>
    <w:rsid w:val="00727BB6"/>
    <w:rsid w:val="00730933"/>
    <w:rsid w:val="00733A03"/>
    <w:rsid w:val="0074119B"/>
    <w:rsid w:val="00751EF0"/>
    <w:rsid w:val="007536E3"/>
    <w:rsid w:val="00760734"/>
    <w:rsid w:val="00764048"/>
    <w:rsid w:val="00767250"/>
    <w:rsid w:val="0077328A"/>
    <w:rsid w:val="007765C7"/>
    <w:rsid w:val="00776E13"/>
    <w:rsid w:val="00782715"/>
    <w:rsid w:val="00782A1C"/>
    <w:rsid w:val="00786FCF"/>
    <w:rsid w:val="00787239"/>
    <w:rsid w:val="00791FE0"/>
    <w:rsid w:val="00792C56"/>
    <w:rsid w:val="007A39D6"/>
    <w:rsid w:val="007C3226"/>
    <w:rsid w:val="007D1692"/>
    <w:rsid w:val="007D3F89"/>
    <w:rsid w:val="007D7DCC"/>
    <w:rsid w:val="007E503C"/>
    <w:rsid w:val="007E66D1"/>
    <w:rsid w:val="007F0EB8"/>
    <w:rsid w:val="007F2AD5"/>
    <w:rsid w:val="00813DD6"/>
    <w:rsid w:val="008141D2"/>
    <w:rsid w:val="00835217"/>
    <w:rsid w:val="00841DE5"/>
    <w:rsid w:val="00855323"/>
    <w:rsid w:val="00860DF7"/>
    <w:rsid w:val="008715A7"/>
    <w:rsid w:val="008775A5"/>
    <w:rsid w:val="008776BF"/>
    <w:rsid w:val="00891DFC"/>
    <w:rsid w:val="00892F8B"/>
    <w:rsid w:val="008A2709"/>
    <w:rsid w:val="008A324F"/>
    <w:rsid w:val="008A67B2"/>
    <w:rsid w:val="008B0EB8"/>
    <w:rsid w:val="008B6998"/>
    <w:rsid w:val="008C5C1F"/>
    <w:rsid w:val="008D217D"/>
    <w:rsid w:val="008D6310"/>
    <w:rsid w:val="008D6D22"/>
    <w:rsid w:val="008E4866"/>
    <w:rsid w:val="008E4FC6"/>
    <w:rsid w:val="008F256F"/>
    <w:rsid w:val="009002B1"/>
    <w:rsid w:val="009002BB"/>
    <w:rsid w:val="00916B6D"/>
    <w:rsid w:val="00926256"/>
    <w:rsid w:val="00932201"/>
    <w:rsid w:val="009366AB"/>
    <w:rsid w:val="00940015"/>
    <w:rsid w:val="0094547E"/>
    <w:rsid w:val="00951539"/>
    <w:rsid w:val="00960D8F"/>
    <w:rsid w:val="00962994"/>
    <w:rsid w:val="009759A9"/>
    <w:rsid w:val="009814D3"/>
    <w:rsid w:val="00983E16"/>
    <w:rsid w:val="009958B1"/>
    <w:rsid w:val="009B4294"/>
    <w:rsid w:val="009B4A1A"/>
    <w:rsid w:val="009B4FC7"/>
    <w:rsid w:val="009B524E"/>
    <w:rsid w:val="009E221E"/>
    <w:rsid w:val="009E5AD1"/>
    <w:rsid w:val="009E5F61"/>
    <w:rsid w:val="00A02782"/>
    <w:rsid w:val="00A04D8E"/>
    <w:rsid w:val="00A10423"/>
    <w:rsid w:val="00A1047B"/>
    <w:rsid w:val="00A10B1C"/>
    <w:rsid w:val="00A20437"/>
    <w:rsid w:val="00A23B43"/>
    <w:rsid w:val="00A259CE"/>
    <w:rsid w:val="00A25F97"/>
    <w:rsid w:val="00A317F9"/>
    <w:rsid w:val="00A448E9"/>
    <w:rsid w:val="00A56EA2"/>
    <w:rsid w:val="00A635AE"/>
    <w:rsid w:val="00A72829"/>
    <w:rsid w:val="00A829CD"/>
    <w:rsid w:val="00A84BB9"/>
    <w:rsid w:val="00A9627A"/>
    <w:rsid w:val="00A96C94"/>
    <w:rsid w:val="00AB08A8"/>
    <w:rsid w:val="00AB40E2"/>
    <w:rsid w:val="00AB4D1B"/>
    <w:rsid w:val="00AB7BA2"/>
    <w:rsid w:val="00AC74E4"/>
    <w:rsid w:val="00AD32B8"/>
    <w:rsid w:val="00AD741F"/>
    <w:rsid w:val="00AE07DC"/>
    <w:rsid w:val="00AE07F2"/>
    <w:rsid w:val="00AE4857"/>
    <w:rsid w:val="00AF0B3A"/>
    <w:rsid w:val="00B0532A"/>
    <w:rsid w:val="00B073C9"/>
    <w:rsid w:val="00B10733"/>
    <w:rsid w:val="00B11025"/>
    <w:rsid w:val="00B11E49"/>
    <w:rsid w:val="00B12ADB"/>
    <w:rsid w:val="00B26A44"/>
    <w:rsid w:val="00B324AF"/>
    <w:rsid w:val="00B54891"/>
    <w:rsid w:val="00B54977"/>
    <w:rsid w:val="00B61894"/>
    <w:rsid w:val="00B63518"/>
    <w:rsid w:val="00B803C1"/>
    <w:rsid w:val="00B81A2D"/>
    <w:rsid w:val="00B855DF"/>
    <w:rsid w:val="00B85897"/>
    <w:rsid w:val="00B95A39"/>
    <w:rsid w:val="00BA5CFF"/>
    <w:rsid w:val="00BB3089"/>
    <w:rsid w:val="00BD1E8B"/>
    <w:rsid w:val="00BD6B4B"/>
    <w:rsid w:val="00BE209F"/>
    <w:rsid w:val="00BE2C06"/>
    <w:rsid w:val="00BF0AF5"/>
    <w:rsid w:val="00BF5F3E"/>
    <w:rsid w:val="00BF6B6E"/>
    <w:rsid w:val="00BF6CB6"/>
    <w:rsid w:val="00BF701F"/>
    <w:rsid w:val="00C10E0B"/>
    <w:rsid w:val="00C20F54"/>
    <w:rsid w:val="00C34DAD"/>
    <w:rsid w:val="00C40B19"/>
    <w:rsid w:val="00C45AA4"/>
    <w:rsid w:val="00C4744F"/>
    <w:rsid w:val="00C47902"/>
    <w:rsid w:val="00C55854"/>
    <w:rsid w:val="00C80654"/>
    <w:rsid w:val="00C81060"/>
    <w:rsid w:val="00C97437"/>
    <w:rsid w:val="00CA235F"/>
    <w:rsid w:val="00CB3FA1"/>
    <w:rsid w:val="00CC0B03"/>
    <w:rsid w:val="00CC7893"/>
    <w:rsid w:val="00CD20B0"/>
    <w:rsid w:val="00CE35E8"/>
    <w:rsid w:val="00CE61D4"/>
    <w:rsid w:val="00CF06EE"/>
    <w:rsid w:val="00D04C03"/>
    <w:rsid w:val="00D21E23"/>
    <w:rsid w:val="00D247CE"/>
    <w:rsid w:val="00D31ADD"/>
    <w:rsid w:val="00D3289E"/>
    <w:rsid w:val="00D41152"/>
    <w:rsid w:val="00D5777A"/>
    <w:rsid w:val="00D6738E"/>
    <w:rsid w:val="00D6752B"/>
    <w:rsid w:val="00D827CA"/>
    <w:rsid w:val="00D82F76"/>
    <w:rsid w:val="00D85C72"/>
    <w:rsid w:val="00DB18B8"/>
    <w:rsid w:val="00DB639F"/>
    <w:rsid w:val="00DC2BCB"/>
    <w:rsid w:val="00DC5231"/>
    <w:rsid w:val="00DC5F45"/>
    <w:rsid w:val="00DC6C26"/>
    <w:rsid w:val="00DD0AE1"/>
    <w:rsid w:val="00DD245F"/>
    <w:rsid w:val="00DD47B2"/>
    <w:rsid w:val="00E05CF8"/>
    <w:rsid w:val="00E17BE2"/>
    <w:rsid w:val="00E21914"/>
    <w:rsid w:val="00E352AF"/>
    <w:rsid w:val="00E4496B"/>
    <w:rsid w:val="00E52A68"/>
    <w:rsid w:val="00E54111"/>
    <w:rsid w:val="00E64039"/>
    <w:rsid w:val="00E70434"/>
    <w:rsid w:val="00E73946"/>
    <w:rsid w:val="00E80849"/>
    <w:rsid w:val="00E84EA4"/>
    <w:rsid w:val="00E8659C"/>
    <w:rsid w:val="00E90C4C"/>
    <w:rsid w:val="00E93954"/>
    <w:rsid w:val="00E94F0C"/>
    <w:rsid w:val="00EA05B0"/>
    <w:rsid w:val="00EA0A2D"/>
    <w:rsid w:val="00EA29B5"/>
    <w:rsid w:val="00EA2AE5"/>
    <w:rsid w:val="00EA52F4"/>
    <w:rsid w:val="00EC04BD"/>
    <w:rsid w:val="00EC191B"/>
    <w:rsid w:val="00EC3626"/>
    <w:rsid w:val="00EC4450"/>
    <w:rsid w:val="00EC5C11"/>
    <w:rsid w:val="00ED08E7"/>
    <w:rsid w:val="00ED741F"/>
    <w:rsid w:val="00EE3831"/>
    <w:rsid w:val="00EE4F1D"/>
    <w:rsid w:val="00EF421E"/>
    <w:rsid w:val="00EF49FF"/>
    <w:rsid w:val="00F0030B"/>
    <w:rsid w:val="00F25806"/>
    <w:rsid w:val="00F44F98"/>
    <w:rsid w:val="00F5651A"/>
    <w:rsid w:val="00F71216"/>
    <w:rsid w:val="00F81C47"/>
    <w:rsid w:val="00F820F3"/>
    <w:rsid w:val="00F84AF9"/>
    <w:rsid w:val="00F86E23"/>
    <w:rsid w:val="00FA7315"/>
    <w:rsid w:val="00FB01EC"/>
    <w:rsid w:val="00FB7DF7"/>
    <w:rsid w:val="00FC70E7"/>
    <w:rsid w:val="00FD2FC3"/>
    <w:rsid w:val="00FD52F7"/>
    <w:rsid w:val="00FE34F3"/>
    <w:rsid w:val="00FF0824"/>
    <w:rsid w:val="0ABABEDA"/>
    <w:rsid w:val="0BE2803A"/>
    <w:rsid w:val="10E5096F"/>
    <w:rsid w:val="1D31FAD8"/>
    <w:rsid w:val="27FB1B31"/>
    <w:rsid w:val="2D789994"/>
    <w:rsid w:val="314F78C2"/>
    <w:rsid w:val="3FBAD555"/>
    <w:rsid w:val="40C4F5AF"/>
    <w:rsid w:val="43362319"/>
    <w:rsid w:val="49EF8590"/>
    <w:rsid w:val="5F0CA3C4"/>
    <w:rsid w:val="62ADC894"/>
    <w:rsid w:val="6C9D648F"/>
    <w:rsid w:val="75026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paragraph" w:styleId="NormalWeb">
    <w:name w:val="Normal (Web)"/>
    <w:basedOn w:val="Normal"/>
    <w:uiPriority w:val="99"/>
    <w:semiHidden/>
    <w:unhideWhenUsed/>
    <w:rsid w:val="008F256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54364">
      <w:bodyDiv w:val="1"/>
      <w:marLeft w:val="0"/>
      <w:marRight w:val="0"/>
      <w:marTop w:val="0"/>
      <w:marBottom w:val="0"/>
      <w:divBdr>
        <w:top w:val="none" w:sz="0" w:space="0" w:color="auto"/>
        <w:left w:val="none" w:sz="0" w:space="0" w:color="auto"/>
        <w:bottom w:val="none" w:sz="0" w:space="0" w:color="auto"/>
        <w:right w:val="none" w:sz="0" w:space="0" w:color="auto"/>
      </w:divBdr>
    </w:div>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431973834">
      <w:bodyDiv w:val="1"/>
      <w:marLeft w:val="0"/>
      <w:marRight w:val="0"/>
      <w:marTop w:val="0"/>
      <w:marBottom w:val="0"/>
      <w:divBdr>
        <w:top w:val="none" w:sz="0" w:space="0" w:color="auto"/>
        <w:left w:val="none" w:sz="0" w:space="0" w:color="auto"/>
        <w:bottom w:val="none" w:sz="0" w:space="0" w:color="auto"/>
        <w:right w:val="none" w:sz="0" w:space="0" w:color="auto"/>
      </w:divBdr>
    </w:div>
    <w:div w:id="461726640">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528950581">
      <w:bodyDiv w:val="1"/>
      <w:marLeft w:val="0"/>
      <w:marRight w:val="0"/>
      <w:marTop w:val="0"/>
      <w:marBottom w:val="0"/>
      <w:divBdr>
        <w:top w:val="none" w:sz="0" w:space="0" w:color="auto"/>
        <w:left w:val="none" w:sz="0" w:space="0" w:color="auto"/>
        <w:bottom w:val="none" w:sz="0" w:space="0" w:color="auto"/>
        <w:right w:val="none" w:sz="0" w:space="0" w:color="auto"/>
      </w:divBdr>
    </w:div>
    <w:div w:id="73774956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877279175">
      <w:bodyDiv w:val="1"/>
      <w:marLeft w:val="0"/>
      <w:marRight w:val="0"/>
      <w:marTop w:val="0"/>
      <w:marBottom w:val="0"/>
      <w:divBdr>
        <w:top w:val="none" w:sz="0" w:space="0" w:color="auto"/>
        <w:left w:val="none" w:sz="0" w:space="0" w:color="auto"/>
        <w:bottom w:val="none" w:sz="0" w:space="0" w:color="auto"/>
        <w:right w:val="none" w:sz="0" w:space="0" w:color="auto"/>
      </w:divBdr>
      <w:divsChild>
        <w:div w:id="218442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341154">
      <w:bodyDiv w:val="1"/>
      <w:marLeft w:val="0"/>
      <w:marRight w:val="0"/>
      <w:marTop w:val="0"/>
      <w:marBottom w:val="0"/>
      <w:divBdr>
        <w:top w:val="none" w:sz="0" w:space="0" w:color="auto"/>
        <w:left w:val="none" w:sz="0" w:space="0" w:color="auto"/>
        <w:bottom w:val="none" w:sz="0" w:space="0" w:color="auto"/>
        <w:right w:val="none" w:sz="0" w:space="0" w:color="auto"/>
      </w:divBdr>
    </w:div>
    <w:div w:id="944457280">
      <w:bodyDiv w:val="1"/>
      <w:marLeft w:val="0"/>
      <w:marRight w:val="0"/>
      <w:marTop w:val="0"/>
      <w:marBottom w:val="0"/>
      <w:divBdr>
        <w:top w:val="none" w:sz="0" w:space="0" w:color="auto"/>
        <w:left w:val="none" w:sz="0" w:space="0" w:color="auto"/>
        <w:bottom w:val="none" w:sz="0" w:space="0" w:color="auto"/>
        <w:right w:val="none" w:sz="0" w:space="0" w:color="auto"/>
      </w:divBdr>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170826018">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508669371">
      <w:bodyDiv w:val="1"/>
      <w:marLeft w:val="0"/>
      <w:marRight w:val="0"/>
      <w:marTop w:val="0"/>
      <w:marBottom w:val="0"/>
      <w:divBdr>
        <w:top w:val="none" w:sz="0" w:space="0" w:color="auto"/>
        <w:left w:val="none" w:sz="0" w:space="0" w:color="auto"/>
        <w:bottom w:val="none" w:sz="0" w:space="0" w:color="auto"/>
        <w:right w:val="none" w:sz="0" w:space="0" w:color="auto"/>
      </w:divBdr>
    </w:div>
    <w:div w:id="1607734597">
      <w:bodyDiv w:val="1"/>
      <w:marLeft w:val="0"/>
      <w:marRight w:val="0"/>
      <w:marTop w:val="0"/>
      <w:marBottom w:val="0"/>
      <w:divBdr>
        <w:top w:val="none" w:sz="0" w:space="0" w:color="auto"/>
        <w:left w:val="none" w:sz="0" w:space="0" w:color="auto"/>
        <w:bottom w:val="none" w:sz="0" w:space="0" w:color="auto"/>
        <w:right w:val="none" w:sz="0" w:space="0" w:color="auto"/>
      </w:divBdr>
      <w:divsChild>
        <w:div w:id="1544244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5552231">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1949701504">
      <w:bodyDiv w:val="1"/>
      <w:marLeft w:val="0"/>
      <w:marRight w:val="0"/>
      <w:marTop w:val="0"/>
      <w:marBottom w:val="0"/>
      <w:divBdr>
        <w:top w:val="none" w:sz="0" w:space="0" w:color="auto"/>
        <w:left w:val="none" w:sz="0" w:space="0" w:color="auto"/>
        <w:bottom w:val="none" w:sz="0" w:space="0" w:color="auto"/>
        <w:right w:val="none" w:sz="0" w:space="0" w:color="auto"/>
      </w:divBdr>
    </w:div>
    <w:div w:id="19774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513ac38e75e8e706cf45c808c0ff6a2c">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f53418cf4027857c4e5ce8cc3950603e"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362A9-E4FA-423B-9459-06E5495FDC90}">
  <ds:schemaRefs>
    <ds:schemaRef ds:uri="http://purl.org/dc/terms/"/>
    <ds:schemaRef ds:uri="7b0832f7-d2e9-4461-9c94-e09d570d84fc"/>
    <ds:schemaRef ds:uri="2792ae6a-e171-4967-875e-31b26a08d6d7"/>
    <ds:schemaRef ds:uri="http://schemas.microsoft.com/office/2006/documentManagement/types"/>
    <ds:schemaRef ds:uri="http://purl.org/dc/dcmitype/"/>
    <ds:schemaRef ds:uri="http://schemas.microsoft.com/office/infopath/2007/PartnerControls"/>
    <ds:schemaRef ds:uri="a2b916de-b7d3-408a-b514-ad93e6949b80"/>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A91C36F8-796D-4893-8829-E5F27A76F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BDE85A-928B-4CC6-A1FD-F1A83CF9F0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1934</Words>
  <Characters>11028</Characters>
  <Application>Microsoft Office Word</Application>
  <DocSecurity>0</DocSecurity>
  <Lines>91</Lines>
  <Paragraphs>25</Paragraphs>
  <ScaleCrop>false</ScaleCrop>
  <Company>SCVO</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2</cp:revision>
  <dcterms:created xsi:type="dcterms:W3CDTF">2025-05-06T12:51:00Z</dcterms:created>
  <dcterms:modified xsi:type="dcterms:W3CDTF">2025-05-06T12:51:00Z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