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3087286F"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415DFB">
        <w:rPr>
          <w:rFonts w:ascii="Arial" w:hAnsi="Arial" w:cs="Arial"/>
          <w:b/>
          <w:bCs/>
          <w:sz w:val="32"/>
          <w:szCs w:val="32"/>
        </w:rPr>
        <w:t xml:space="preserve"> – 7</w:t>
      </w:r>
      <w:r w:rsidR="00415DFB" w:rsidRPr="00415DFB">
        <w:rPr>
          <w:rFonts w:ascii="Arial" w:hAnsi="Arial" w:cs="Arial"/>
          <w:b/>
          <w:bCs/>
          <w:sz w:val="28"/>
          <w:szCs w:val="28"/>
          <w:vertAlign w:val="superscript"/>
        </w:rPr>
        <w:t>TH</w:t>
      </w:r>
      <w:r w:rsidR="00415DFB">
        <w:rPr>
          <w:rFonts w:ascii="Arial" w:hAnsi="Arial" w:cs="Arial"/>
          <w:b/>
          <w:bCs/>
          <w:sz w:val="32"/>
          <w:szCs w:val="32"/>
        </w:rPr>
        <w:t xml:space="preserve"> DECEMBER 2022</w:t>
      </w:r>
    </w:p>
    <w:p w14:paraId="3682D4E0" w14:textId="28C438AD" w:rsidR="00477FDF" w:rsidRPr="0069217E" w:rsidRDefault="00113B47" w:rsidP="0F7C19F7">
      <w:pPr>
        <w:spacing w:line="276" w:lineRule="auto"/>
        <w:rPr>
          <w:rFonts w:ascii="Arial" w:eastAsia="Arial" w:hAnsi="Arial" w:cs="Arial"/>
          <w:b/>
          <w:bCs/>
          <w:sz w:val="24"/>
          <w:szCs w:val="24"/>
        </w:rPr>
      </w:pPr>
      <w:r w:rsidRPr="0F7C19F7">
        <w:rPr>
          <w:rFonts w:ascii="Arial" w:eastAsia="Arial" w:hAnsi="Arial" w:cs="Arial"/>
          <w:b/>
          <w:bCs/>
          <w:sz w:val="24"/>
          <w:szCs w:val="24"/>
        </w:rPr>
        <w:t>In</w:t>
      </w:r>
      <w:r w:rsidR="0001028A" w:rsidRPr="0F7C19F7">
        <w:rPr>
          <w:rFonts w:ascii="Arial" w:eastAsia="Arial" w:hAnsi="Arial" w:cs="Arial"/>
          <w:b/>
          <w:bCs/>
          <w:sz w:val="24"/>
          <w:szCs w:val="24"/>
        </w:rPr>
        <w:t xml:space="preserve"> attendance by video conference:</w:t>
      </w:r>
    </w:p>
    <w:tbl>
      <w:tblPr>
        <w:tblW w:w="1392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77"/>
        <w:gridCol w:w="7245"/>
      </w:tblGrid>
      <w:tr w:rsidR="00101ED2" w:rsidRPr="00415DFB" w14:paraId="42EA4112" w14:textId="3E1174E3" w:rsidTr="00415DFB">
        <w:trPr>
          <w:trHeight w:val="382"/>
        </w:trPr>
        <w:tc>
          <w:tcPr>
            <w:tcW w:w="0" w:type="auto"/>
            <w:vAlign w:val="center"/>
          </w:tcPr>
          <w:p w14:paraId="542D664C" w14:textId="3B12F3A0"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Donald MacLeod (SDS Scotland)</w:t>
            </w:r>
          </w:p>
        </w:tc>
        <w:tc>
          <w:tcPr>
            <w:tcW w:w="0" w:type="auto"/>
            <w:vAlign w:val="center"/>
          </w:tcPr>
          <w:p w14:paraId="6CBA520A" w14:textId="00723271"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Alastair Minty (In Control Scotland)</w:t>
            </w:r>
          </w:p>
        </w:tc>
      </w:tr>
      <w:tr w:rsidR="00101ED2" w:rsidRPr="00415DFB" w14:paraId="6C7E08D6" w14:textId="1754BF93" w:rsidTr="00415DFB">
        <w:trPr>
          <w:trHeight w:val="382"/>
        </w:trPr>
        <w:tc>
          <w:tcPr>
            <w:tcW w:w="0" w:type="auto"/>
            <w:vAlign w:val="center"/>
          </w:tcPr>
          <w:p w14:paraId="2FCF17B2" w14:textId="025CB842"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Anne-Marie Monaghan (Scottish Association of Social Workers)</w:t>
            </w:r>
          </w:p>
        </w:tc>
        <w:tc>
          <w:tcPr>
            <w:tcW w:w="0" w:type="auto"/>
            <w:vAlign w:val="center"/>
          </w:tcPr>
          <w:p w14:paraId="36CCDE6F" w14:textId="23036F02" w:rsidR="00101ED2" w:rsidRPr="00415DFB" w:rsidRDefault="00415DFB" w:rsidP="0F7C19F7">
            <w:pPr>
              <w:spacing w:line="276" w:lineRule="auto"/>
              <w:rPr>
                <w:rFonts w:ascii="Arial" w:eastAsia="Arial" w:hAnsi="Arial" w:cs="Arial"/>
                <w:sz w:val="24"/>
                <w:szCs w:val="24"/>
              </w:rPr>
            </w:pPr>
            <w:r w:rsidRPr="00415DFB">
              <w:rPr>
                <w:rFonts w:ascii="Arial" w:eastAsia="Arial" w:hAnsi="Arial" w:cs="Arial"/>
                <w:sz w:val="24"/>
                <w:szCs w:val="24"/>
              </w:rPr>
              <w:t>Simon Webster (Coalition of Care and Support Providers in Scotland)</w:t>
            </w:r>
          </w:p>
        </w:tc>
      </w:tr>
      <w:tr w:rsidR="00101ED2" w:rsidRPr="00415DFB" w14:paraId="4530D1E3" w14:textId="05000F5E" w:rsidTr="00415DFB">
        <w:trPr>
          <w:trHeight w:val="382"/>
        </w:trPr>
        <w:tc>
          <w:tcPr>
            <w:tcW w:w="0" w:type="auto"/>
            <w:vAlign w:val="center"/>
          </w:tcPr>
          <w:p w14:paraId="3A25E2A4" w14:textId="3A439489"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Fran Holligan (Coalition Of Scottish Local Authorities)</w:t>
            </w:r>
          </w:p>
        </w:tc>
        <w:tc>
          <w:tcPr>
            <w:tcW w:w="0" w:type="auto"/>
            <w:vAlign w:val="center"/>
          </w:tcPr>
          <w:p w14:paraId="5A7492CE" w14:textId="1732709B"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Gordon Dodds (Scottish Government, Dementia team)</w:t>
            </w:r>
          </w:p>
        </w:tc>
      </w:tr>
      <w:tr w:rsidR="00101ED2" w:rsidRPr="00415DFB" w14:paraId="5797DE6C" w14:textId="26AF8A43"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0359607D"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James Carle (Scottish Care)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11C16DE1"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Jaynie Mitchell (Coalition of Carers in Scotland)</w:t>
            </w:r>
          </w:p>
        </w:tc>
      </w:tr>
      <w:tr w:rsidR="00101ED2" w:rsidRPr="00415DFB" w14:paraId="7B8883CF" w14:textId="5A3DED0B"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31B540" w14:textId="595D92A4" w:rsidR="00101ED2" w:rsidRPr="00415DFB" w:rsidRDefault="00415DFB" w:rsidP="0F7C19F7">
            <w:pPr>
              <w:spacing w:line="276" w:lineRule="auto"/>
              <w:rPr>
                <w:rFonts w:ascii="Arial" w:eastAsia="Arial" w:hAnsi="Arial" w:cs="Arial"/>
                <w:sz w:val="24"/>
                <w:szCs w:val="24"/>
              </w:rPr>
            </w:pPr>
            <w:r w:rsidRPr="00415DFB">
              <w:rPr>
                <w:rFonts w:ascii="Arial" w:eastAsia="Arial" w:hAnsi="Arial" w:cs="Arial"/>
                <w:sz w:val="24"/>
                <w:szCs w:val="24"/>
              </w:rPr>
              <w:t>Innes Turner (C</w:t>
            </w:r>
            <w:r w:rsidR="2330B517" w:rsidRPr="00415DFB">
              <w:rPr>
                <w:rFonts w:ascii="Arial" w:eastAsia="Arial" w:hAnsi="Arial" w:cs="Arial"/>
                <w:sz w:val="24"/>
                <w:szCs w:val="24"/>
              </w:rPr>
              <w:t>are Inspectorate)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114FC0E5"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Jill Fraser (Inspiring Scotland)</w:t>
            </w:r>
          </w:p>
        </w:tc>
      </w:tr>
      <w:tr w:rsidR="00101ED2" w:rsidRPr="00415DFB" w14:paraId="6719EAA0" w14:textId="0004EBD4"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35894C" w14:textId="09EFE607"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Ali Upton (Scottish Social Services Council)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5E8D8464"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John Skouse (Care Inspectorate)</w:t>
            </w:r>
          </w:p>
        </w:tc>
      </w:tr>
      <w:tr w:rsidR="00101ED2" w:rsidRPr="00415DFB" w14:paraId="17FEBF38" w14:textId="0B53B267"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4ADDE7" w14:textId="53583DD5"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Hannah Tweed (Health and Social Care Alliance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6B642663"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Kayleigh Hirst (SDS Scotland)</w:t>
            </w:r>
          </w:p>
        </w:tc>
      </w:tr>
      <w:tr w:rsidR="00101ED2" w:rsidRPr="00415DFB" w14:paraId="7EFF22C0" w14:textId="1FCD90C5"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5759E89E"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Kevin Drugan (Glasgow Centre for Inclusive Living)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1F64155D"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Les Watson</w:t>
            </w:r>
            <w:r w:rsidR="7D715127" w:rsidRPr="00415DFB">
              <w:rPr>
                <w:rFonts w:ascii="Arial" w:eastAsia="Arial" w:hAnsi="Arial" w:cs="Arial"/>
                <w:sz w:val="24"/>
                <w:szCs w:val="24"/>
              </w:rPr>
              <w:t xml:space="preserve"> (Personal Assistants Network Scotland)</w:t>
            </w:r>
          </w:p>
        </w:tc>
      </w:tr>
      <w:tr w:rsidR="00101ED2" w:rsidRPr="00415DFB" w14:paraId="0F6C5BA2" w14:textId="6B2C4A2C"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6A975144"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Lyn Pornaro</w:t>
            </w:r>
            <w:r w:rsidR="00415DFB" w:rsidRPr="00415DFB">
              <w:rPr>
                <w:rFonts w:ascii="Arial" w:eastAsia="Arial" w:hAnsi="Arial" w:cs="Arial"/>
                <w:sz w:val="24"/>
                <w:szCs w:val="24"/>
              </w:rPr>
              <w:t xml:space="preserve"> (Disability Equality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43E0AEAE"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Morag Duncan</w:t>
            </w:r>
            <w:r w:rsidR="7D715127" w:rsidRPr="00415DFB">
              <w:rPr>
                <w:rFonts w:ascii="Arial" w:eastAsia="Arial" w:hAnsi="Arial" w:cs="Arial"/>
                <w:sz w:val="24"/>
                <w:szCs w:val="24"/>
              </w:rPr>
              <w:t xml:space="preserve"> (Dundee Carers’ Centre)</w:t>
            </w:r>
          </w:p>
        </w:tc>
      </w:tr>
      <w:tr w:rsidR="00101ED2" w:rsidRPr="00415DFB" w14:paraId="092C16F7" w14:textId="66054DCF"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6D4D5FA0"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Pauline Lunn (In Control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0F3B7562"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Rachel Mason (Self Directed Futures)</w:t>
            </w:r>
          </w:p>
        </w:tc>
      </w:tr>
      <w:tr w:rsidR="00101ED2" w:rsidRPr="00415DFB" w14:paraId="09C5B0F7" w14:textId="770347CE"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3DA02707"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Sandra Campbell</w:t>
            </w:r>
            <w:r w:rsidR="00415DFB" w:rsidRPr="00415DFB">
              <w:rPr>
                <w:rFonts w:ascii="Arial" w:eastAsia="Arial" w:hAnsi="Arial" w:cs="Arial"/>
                <w:sz w:val="24"/>
                <w:szCs w:val="24"/>
              </w:rPr>
              <w:t xml:space="preserve"> (Community Brokerage Network)</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2B01452C" w:rsidR="00101ED2"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Sarah Chapman</w:t>
            </w:r>
            <w:r w:rsidR="00415DFB" w:rsidRPr="00415DFB">
              <w:rPr>
                <w:rFonts w:ascii="Arial" w:eastAsia="Arial" w:hAnsi="Arial" w:cs="Arial"/>
                <w:sz w:val="24"/>
                <w:szCs w:val="24"/>
              </w:rPr>
              <w:t xml:space="preserve"> (Community Contacts)</w:t>
            </w:r>
          </w:p>
        </w:tc>
      </w:tr>
      <w:tr w:rsidR="00843391" w:rsidRPr="00415DFB" w14:paraId="0D6DBA7B" w14:textId="77777777"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304D3F" w14:textId="4B51DD43"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Sharon McLeod</w:t>
            </w:r>
            <w:r w:rsidR="7D715127" w:rsidRPr="00415DFB">
              <w:rPr>
                <w:rFonts w:ascii="Arial" w:eastAsia="Arial" w:hAnsi="Arial" w:cs="Arial"/>
                <w:sz w:val="24"/>
                <w:szCs w:val="24"/>
              </w:rPr>
              <w:t xml:space="preserve"> (Ayrshire Independent Living Network)</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103929" w14:textId="47A05893"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Violet Keenan (SDS Forth Valley)</w:t>
            </w:r>
          </w:p>
        </w:tc>
      </w:tr>
      <w:tr w:rsidR="00843391" w:rsidRPr="00415DFB" w14:paraId="63E38D30" w14:textId="77777777"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474ED0" w14:textId="2E9DA13F"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Alan Bigham (Healthcare Improvement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A74A8B" w14:textId="4D323C4C"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Margaret Petherbridge (SDS Practice Network)</w:t>
            </w:r>
          </w:p>
        </w:tc>
      </w:tr>
      <w:tr w:rsidR="00843391" w:rsidRPr="00415DFB" w14:paraId="58C315D1" w14:textId="77777777"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CAC525" w14:textId="0184B056"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Donna Mitchell</w:t>
            </w:r>
            <w:r w:rsidR="00415DFB" w:rsidRPr="00415DFB">
              <w:rPr>
                <w:rFonts w:ascii="Arial" w:eastAsia="Arial" w:hAnsi="Arial" w:cs="Arial"/>
                <w:sz w:val="24"/>
                <w:szCs w:val="24"/>
              </w:rPr>
              <w:t xml:space="preserve"> (</w:t>
            </w:r>
            <w:r w:rsidR="00415DFB" w:rsidRPr="00415DFB">
              <w:rPr>
                <w:rFonts w:ascii="Arial" w:hAnsi="Arial" w:cs="Arial"/>
                <w:color w:val="444444"/>
                <w:sz w:val="24"/>
                <w:szCs w:val="24"/>
                <w:shd w:val="clear" w:color="auto" w:fill="FFFFFF"/>
              </w:rPr>
              <w:t>IJB Chief Finance Officers Network)  </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F9F89A" w14:textId="66708CDC" w:rsidR="00843391" w:rsidRPr="00415DFB" w:rsidRDefault="3A7CD476" w:rsidP="0F7C19F7">
            <w:pPr>
              <w:spacing w:line="276" w:lineRule="auto"/>
              <w:rPr>
                <w:rFonts w:ascii="Arial" w:eastAsia="Arial" w:hAnsi="Arial" w:cs="Arial"/>
                <w:sz w:val="24"/>
                <w:szCs w:val="24"/>
              </w:rPr>
            </w:pPr>
            <w:r w:rsidRPr="00415DFB">
              <w:rPr>
                <w:rFonts w:ascii="Arial" w:eastAsia="Arial" w:hAnsi="Arial" w:cs="Arial"/>
                <w:sz w:val="24"/>
                <w:szCs w:val="24"/>
              </w:rPr>
              <w:t>Susan Kelso</w:t>
            </w:r>
            <w:r w:rsidR="7D715127" w:rsidRPr="00415DFB">
              <w:rPr>
                <w:rFonts w:ascii="Arial" w:eastAsia="Arial" w:hAnsi="Arial" w:cs="Arial"/>
                <w:sz w:val="24"/>
                <w:szCs w:val="24"/>
              </w:rPr>
              <w:t xml:space="preserve"> (Personal Outcomes Network)</w:t>
            </w:r>
          </w:p>
        </w:tc>
      </w:tr>
      <w:tr w:rsidR="00843391" w:rsidRPr="00415DFB" w14:paraId="60F76BEB" w14:textId="77777777"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28E604" w14:textId="4B742CD1" w:rsidR="00843391" w:rsidRPr="00415DFB" w:rsidRDefault="00415DFB" w:rsidP="0F7C19F7">
            <w:pPr>
              <w:spacing w:line="276" w:lineRule="auto"/>
              <w:rPr>
                <w:rFonts w:ascii="Arial" w:eastAsia="Arial" w:hAnsi="Arial" w:cs="Arial"/>
                <w:sz w:val="24"/>
                <w:szCs w:val="24"/>
              </w:rPr>
            </w:pPr>
            <w:r w:rsidRPr="00415DFB">
              <w:rPr>
                <w:rFonts w:ascii="Arial" w:eastAsia="Arial" w:hAnsi="Arial" w:cs="Arial"/>
                <w:sz w:val="24"/>
                <w:szCs w:val="24"/>
              </w:rPr>
              <w:t>Des McCart (Healthcare Improvement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0D014A" w14:textId="7B485C49" w:rsidR="00843391" w:rsidRPr="00415DFB" w:rsidRDefault="00415DFB" w:rsidP="0F7C19F7">
            <w:pPr>
              <w:spacing w:line="276" w:lineRule="auto"/>
              <w:rPr>
                <w:rFonts w:ascii="Arial" w:eastAsia="Arial" w:hAnsi="Arial" w:cs="Arial"/>
                <w:sz w:val="24"/>
                <w:szCs w:val="24"/>
              </w:rPr>
            </w:pPr>
            <w:r w:rsidRPr="00415DFB">
              <w:rPr>
                <w:rFonts w:ascii="Arial" w:eastAsia="Arial" w:hAnsi="Arial" w:cs="Arial"/>
                <w:sz w:val="24"/>
                <w:szCs w:val="24"/>
              </w:rPr>
              <w:t>Donna Murray (Social Work Scotland)</w:t>
            </w:r>
          </w:p>
        </w:tc>
      </w:tr>
      <w:tr w:rsidR="00101ED2" w:rsidRPr="00415DFB" w14:paraId="72BCE714" w14:textId="540D4842"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DD9395" w14:textId="4091F7BA" w:rsidR="00101ED2" w:rsidRPr="00415DFB" w:rsidRDefault="008E7636" w:rsidP="0F7C19F7">
            <w:pPr>
              <w:spacing w:line="276" w:lineRule="auto"/>
              <w:rPr>
                <w:rFonts w:ascii="Arial" w:eastAsia="Arial" w:hAnsi="Arial" w:cs="Arial"/>
                <w:sz w:val="24"/>
                <w:szCs w:val="24"/>
              </w:rPr>
            </w:pPr>
            <w:r>
              <w:rPr>
                <w:rFonts w:ascii="Arial" w:eastAsia="Arial" w:hAnsi="Arial" w:cs="Arial"/>
                <w:sz w:val="24"/>
                <w:szCs w:val="24"/>
              </w:rPr>
              <w:t>James McNulty (Scottish Government)</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737E31" w14:textId="495BAD22" w:rsidR="00101ED2" w:rsidRPr="00415DFB" w:rsidRDefault="2330B517" w:rsidP="0F7C19F7">
            <w:pPr>
              <w:spacing w:line="276" w:lineRule="auto"/>
              <w:rPr>
                <w:rFonts w:ascii="Arial" w:eastAsia="Arial" w:hAnsi="Arial" w:cs="Arial"/>
                <w:sz w:val="24"/>
                <w:szCs w:val="24"/>
              </w:rPr>
            </w:pPr>
            <w:r w:rsidRPr="00415DFB">
              <w:rPr>
                <w:rFonts w:ascii="Arial" w:eastAsia="Arial" w:hAnsi="Arial" w:cs="Arial"/>
                <w:sz w:val="24"/>
                <w:szCs w:val="24"/>
              </w:rPr>
              <w:t>Noleen McCormick (Social Work Scotland)</w:t>
            </w:r>
          </w:p>
        </w:tc>
      </w:tr>
      <w:tr w:rsidR="008E7636" w:rsidRPr="00415DFB" w14:paraId="28A3D4DD" w14:textId="56ADB91F" w:rsidTr="00415DFB">
        <w:trPr>
          <w:trHeight w:val="382"/>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9DCD5" w14:textId="42393238" w:rsidR="008E7636" w:rsidRPr="00415DFB" w:rsidRDefault="008E7636" w:rsidP="008E7636">
            <w:pPr>
              <w:spacing w:line="276" w:lineRule="auto"/>
              <w:rPr>
                <w:rFonts w:ascii="Arial" w:eastAsia="Arial" w:hAnsi="Arial" w:cs="Arial"/>
                <w:sz w:val="24"/>
                <w:szCs w:val="24"/>
              </w:rPr>
            </w:pPr>
            <w:r w:rsidRPr="00415DFB">
              <w:rPr>
                <w:rFonts w:ascii="Arial" w:eastAsia="Arial" w:hAnsi="Arial" w:cs="Arial"/>
                <w:sz w:val="24"/>
                <w:szCs w:val="24"/>
              </w:rPr>
              <w:t>Jane Kellock (Social Work Scotland)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99A6E1" w14:textId="3346E7D9" w:rsidR="008E7636" w:rsidRPr="00415DFB" w:rsidRDefault="008E7636" w:rsidP="008E7636">
            <w:pPr>
              <w:spacing w:line="276" w:lineRule="auto"/>
              <w:rPr>
                <w:rFonts w:ascii="Arial" w:eastAsia="Arial" w:hAnsi="Arial" w:cs="Arial"/>
                <w:sz w:val="24"/>
                <w:szCs w:val="24"/>
              </w:rPr>
            </w:pPr>
            <w:r w:rsidRPr="00415DFB">
              <w:rPr>
                <w:rFonts w:ascii="Arial" w:eastAsia="Arial" w:hAnsi="Arial" w:cs="Arial"/>
                <w:sz w:val="24"/>
                <w:szCs w:val="24"/>
              </w:rPr>
              <w:t>Calum Carlyle (Social Work Scotland) (minutes)</w:t>
            </w:r>
          </w:p>
        </w:tc>
      </w:tr>
    </w:tbl>
    <w:p w14:paraId="0CBBDBA1" w14:textId="19024DD6" w:rsidR="00B12ADB" w:rsidRDefault="00B12ADB" w:rsidP="0F7C19F7">
      <w:pPr>
        <w:pStyle w:val="NoSpacing"/>
        <w:spacing w:line="276" w:lineRule="auto"/>
        <w:rPr>
          <w:rFonts w:ascii="Arial" w:eastAsia="Arial" w:hAnsi="Arial" w:cs="Arial"/>
          <w:b/>
          <w:bCs/>
          <w:sz w:val="24"/>
          <w:szCs w:val="24"/>
        </w:rPr>
      </w:pPr>
    </w:p>
    <w:tbl>
      <w:tblPr>
        <w:tblStyle w:val="TableGrid"/>
        <w:tblW w:w="13918" w:type="dxa"/>
        <w:tblLook w:val="04A0" w:firstRow="1" w:lastRow="0" w:firstColumn="1" w:lastColumn="0" w:noHBand="0" w:noVBand="1"/>
      </w:tblPr>
      <w:tblGrid>
        <w:gridCol w:w="11100"/>
        <w:gridCol w:w="2818"/>
      </w:tblGrid>
      <w:tr w:rsidR="00415DFB" w:rsidRPr="0069217E" w14:paraId="20E4B96E" w14:textId="77777777" w:rsidTr="003F1699">
        <w:trPr>
          <w:trHeight w:val="699"/>
        </w:trPr>
        <w:tc>
          <w:tcPr>
            <w:tcW w:w="11100" w:type="dxa"/>
            <w:shd w:val="clear" w:color="auto" w:fill="DEEAF6" w:themeFill="accent1" w:themeFillTint="33"/>
            <w:vAlign w:val="center"/>
          </w:tcPr>
          <w:p w14:paraId="0C16E788" w14:textId="77777777" w:rsidR="00415DFB" w:rsidRPr="0069217E" w:rsidRDefault="00415DFB" w:rsidP="003F1699">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Welcome</w:t>
            </w:r>
          </w:p>
        </w:tc>
        <w:tc>
          <w:tcPr>
            <w:tcW w:w="2818" w:type="dxa"/>
            <w:shd w:val="clear" w:color="auto" w:fill="DEEAF6" w:themeFill="accent1" w:themeFillTint="33"/>
            <w:vAlign w:val="center"/>
          </w:tcPr>
          <w:p w14:paraId="65BD0E91" w14:textId="77777777" w:rsidR="00415DFB" w:rsidRPr="0069217E" w:rsidRDefault="00415DFB" w:rsidP="003F1699">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Actions </w:t>
            </w:r>
          </w:p>
        </w:tc>
      </w:tr>
      <w:tr w:rsidR="00415DFB" w:rsidRPr="00A279B0" w14:paraId="152621E5" w14:textId="77777777" w:rsidTr="003F1699">
        <w:tc>
          <w:tcPr>
            <w:tcW w:w="11100" w:type="dxa"/>
          </w:tcPr>
          <w:p w14:paraId="01AA61E5" w14:textId="77777777" w:rsidR="00415DFB" w:rsidRPr="00A279B0" w:rsidRDefault="00415DFB" w:rsidP="003F1699">
            <w:pPr>
              <w:textAlignment w:val="baseline"/>
              <w:rPr>
                <w:rFonts w:ascii="Arial" w:eastAsia="Arial" w:hAnsi="Arial" w:cs="Arial"/>
                <w:sz w:val="24"/>
                <w:szCs w:val="24"/>
                <w:lang w:eastAsia="en-GB"/>
              </w:rPr>
            </w:pPr>
          </w:p>
          <w:p w14:paraId="45D83618" w14:textId="77777777" w:rsidR="00415DFB" w:rsidRPr="00A279B0" w:rsidRDefault="00415DFB" w:rsidP="003F1699">
            <w:pPr>
              <w:pStyle w:val="NoSpacing"/>
              <w:numPr>
                <w:ilvl w:val="0"/>
                <w:numId w:val="16"/>
              </w:numPr>
              <w:spacing w:line="276" w:lineRule="auto"/>
              <w:rPr>
                <w:rFonts w:ascii="Arial" w:eastAsia="Arial" w:hAnsi="Arial" w:cs="Arial"/>
                <w:sz w:val="24"/>
                <w:szCs w:val="24"/>
              </w:rPr>
            </w:pPr>
            <w:r w:rsidRPr="00A279B0">
              <w:rPr>
                <w:rFonts w:ascii="Arial" w:hAnsi="Arial" w:cs="Arial"/>
                <w:sz w:val="24"/>
                <w:szCs w:val="24"/>
              </w:rPr>
              <w:t xml:space="preserve">DMd welcomed the group. </w:t>
            </w:r>
          </w:p>
          <w:p w14:paraId="1DB1CEA5" w14:textId="77777777" w:rsidR="00415DFB" w:rsidRPr="00A279B0" w:rsidRDefault="00415DFB" w:rsidP="003F1699">
            <w:pPr>
              <w:pStyle w:val="NoSpacing"/>
              <w:numPr>
                <w:ilvl w:val="0"/>
                <w:numId w:val="16"/>
              </w:numPr>
              <w:spacing w:line="276" w:lineRule="auto"/>
              <w:rPr>
                <w:rFonts w:ascii="Arial" w:eastAsia="Arial" w:hAnsi="Arial" w:cs="Arial"/>
                <w:sz w:val="24"/>
                <w:szCs w:val="24"/>
              </w:rPr>
            </w:pPr>
            <w:r w:rsidRPr="00A279B0">
              <w:rPr>
                <w:rFonts w:ascii="Arial" w:hAnsi="Arial" w:cs="Arial"/>
                <w:sz w:val="24"/>
                <w:szCs w:val="24"/>
              </w:rPr>
              <w:t>No matters arising</w:t>
            </w:r>
          </w:p>
          <w:p w14:paraId="007A32C3" w14:textId="4C6144E6" w:rsidR="00415DFB" w:rsidRPr="00A279B0" w:rsidRDefault="00415DFB" w:rsidP="003F1699">
            <w:pPr>
              <w:pStyle w:val="NoSpacing"/>
              <w:numPr>
                <w:ilvl w:val="0"/>
                <w:numId w:val="16"/>
              </w:numPr>
              <w:spacing w:line="276" w:lineRule="auto"/>
              <w:rPr>
                <w:rFonts w:ascii="Arial" w:eastAsia="Arial" w:hAnsi="Arial" w:cs="Arial"/>
                <w:sz w:val="24"/>
                <w:szCs w:val="24"/>
              </w:rPr>
            </w:pPr>
            <w:r w:rsidRPr="00A279B0">
              <w:rPr>
                <w:rFonts w:ascii="Arial" w:hAnsi="Arial" w:cs="Arial"/>
                <w:sz w:val="24"/>
                <w:szCs w:val="24"/>
              </w:rPr>
              <w:t xml:space="preserve">The minutes of the previous meeting were agreed by assent. </w:t>
            </w:r>
            <w:r w:rsidRPr="00A279B0">
              <w:rPr>
                <w:rFonts w:ascii="Arial" w:hAnsi="Arial" w:cs="Arial"/>
                <w:sz w:val="24"/>
                <w:szCs w:val="24"/>
              </w:rPr>
              <w:br/>
            </w:r>
          </w:p>
        </w:tc>
        <w:tc>
          <w:tcPr>
            <w:tcW w:w="2818" w:type="dxa"/>
          </w:tcPr>
          <w:p w14:paraId="6AFA0887" w14:textId="77777777" w:rsidR="00415DFB" w:rsidRPr="00A279B0" w:rsidRDefault="00415DFB" w:rsidP="003F1699">
            <w:pPr>
              <w:textAlignment w:val="baseline"/>
              <w:rPr>
                <w:rFonts w:ascii="Arial" w:eastAsia="Arial" w:hAnsi="Arial" w:cs="Arial"/>
                <w:sz w:val="24"/>
                <w:szCs w:val="24"/>
                <w:lang w:eastAsia="en-GB"/>
              </w:rPr>
            </w:pPr>
          </w:p>
        </w:tc>
      </w:tr>
    </w:tbl>
    <w:p w14:paraId="0870DC1E" w14:textId="574DEF7B" w:rsidR="00415DFB" w:rsidRPr="00A279B0" w:rsidRDefault="00415DFB" w:rsidP="0F7C19F7">
      <w:pPr>
        <w:pStyle w:val="NoSpacing"/>
        <w:spacing w:line="276" w:lineRule="auto"/>
        <w:rPr>
          <w:rFonts w:ascii="Arial" w:eastAsia="Arial" w:hAnsi="Arial" w:cs="Arial"/>
          <w:b/>
          <w:bCs/>
          <w:sz w:val="24"/>
          <w:szCs w:val="24"/>
        </w:rPr>
      </w:pPr>
    </w:p>
    <w:p w14:paraId="63E92F9A" w14:textId="77777777" w:rsidR="00415DFB" w:rsidRPr="00A279B0" w:rsidRDefault="00415DFB" w:rsidP="0F7C19F7">
      <w:pPr>
        <w:pStyle w:val="NoSpacing"/>
        <w:spacing w:line="276" w:lineRule="auto"/>
        <w:rPr>
          <w:rFonts w:ascii="Arial" w:eastAsia="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A279B0" w14:paraId="78C727E4" w14:textId="77777777" w:rsidTr="0F7C19F7">
        <w:trPr>
          <w:trHeight w:val="699"/>
        </w:trPr>
        <w:tc>
          <w:tcPr>
            <w:tcW w:w="11100" w:type="dxa"/>
            <w:shd w:val="clear" w:color="auto" w:fill="DEEAF6" w:themeFill="accent1" w:themeFillTint="33"/>
            <w:vAlign w:val="center"/>
          </w:tcPr>
          <w:p w14:paraId="48C78E86" w14:textId="73331CB6" w:rsidR="3FBAD555" w:rsidRPr="00A279B0" w:rsidRDefault="26BB335B" w:rsidP="0F7C19F7">
            <w:pPr>
              <w:pStyle w:val="NoSpacing"/>
              <w:spacing w:line="276" w:lineRule="auto"/>
              <w:ind w:left="720"/>
              <w:rPr>
                <w:rFonts w:ascii="Arial" w:eastAsia="Arial" w:hAnsi="Arial" w:cs="Arial"/>
                <w:b/>
                <w:bCs/>
                <w:sz w:val="24"/>
                <w:szCs w:val="24"/>
              </w:rPr>
            </w:pPr>
            <w:r w:rsidRPr="00A279B0">
              <w:rPr>
                <w:rFonts w:ascii="Arial" w:eastAsia="Arial" w:hAnsi="Arial" w:cs="Arial"/>
                <w:b/>
                <w:bCs/>
                <w:sz w:val="24"/>
                <w:szCs w:val="24"/>
              </w:rPr>
              <w:t>SDS Improvement Plan</w:t>
            </w:r>
          </w:p>
        </w:tc>
        <w:tc>
          <w:tcPr>
            <w:tcW w:w="2818" w:type="dxa"/>
            <w:shd w:val="clear" w:color="auto" w:fill="DEEAF6" w:themeFill="accent1" w:themeFillTint="33"/>
            <w:vAlign w:val="center"/>
          </w:tcPr>
          <w:p w14:paraId="48164B8C" w14:textId="5B01F657" w:rsidR="3FBAD555" w:rsidRPr="00A279B0" w:rsidRDefault="3FBAD555" w:rsidP="0F7C19F7">
            <w:pPr>
              <w:pStyle w:val="NoSpacing"/>
              <w:spacing w:line="276" w:lineRule="auto"/>
              <w:ind w:left="720"/>
              <w:rPr>
                <w:rFonts w:ascii="Arial" w:eastAsia="Arial" w:hAnsi="Arial" w:cs="Arial"/>
                <w:b/>
                <w:bCs/>
                <w:sz w:val="24"/>
                <w:szCs w:val="24"/>
              </w:rPr>
            </w:pPr>
            <w:r w:rsidRPr="00A279B0">
              <w:rPr>
                <w:rFonts w:ascii="Arial" w:eastAsia="Arial" w:hAnsi="Arial" w:cs="Arial"/>
                <w:b/>
                <w:bCs/>
                <w:sz w:val="24"/>
                <w:szCs w:val="24"/>
              </w:rPr>
              <w:t xml:space="preserve">Actions </w:t>
            </w:r>
          </w:p>
        </w:tc>
      </w:tr>
      <w:tr w:rsidR="10E5096F" w:rsidRPr="00A279B0" w14:paraId="75C8DFB2" w14:textId="77777777" w:rsidTr="0F7C19F7">
        <w:tc>
          <w:tcPr>
            <w:tcW w:w="11100" w:type="dxa"/>
          </w:tcPr>
          <w:p w14:paraId="637C5ECD" w14:textId="77777777" w:rsidR="10E5096F" w:rsidRPr="00A279B0" w:rsidRDefault="10E5096F" w:rsidP="0F7C19F7">
            <w:pPr>
              <w:rPr>
                <w:rFonts w:ascii="Arial" w:eastAsia="Arial" w:hAnsi="Arial" w:cs="Arial"/>
                <w:sz w:val="24"/>
                <w:szCs w:val="24"/>
                <w:lang w:eastAsia="en-GB"/>
              </w:rPr>
            </w:pPr>
          </w:p>
          <w:p w14:paraId="68D1096C" w14:textId="282CD8D7" w:rsidR="00882A9F" w:rsidRPr="00A279B0" w:rsidRDefault="00A279B0" w:rsidP="007812FE">
            <w:pPr>
              <w:pStyle w:val="NoSpacing"/>
              <w:numPr>
                <w:ilvl w:val="0"/>
                <w:numId w:val="16"/>
              </w:numPr>
              <w:spacing w:line="276" w:lineRule="auto"/>
              <w:rPr>
                <w:rFonts w:ascii="Arial" w:eastAsia="Arial" w:hAnsi="Arial" w:cs="Arial"/>
                <w:sz w:val="24"/>
                <w:szCs w:val="24"/>
              </w:rPr>
            </w:pPr>
            <w:r w:rsidRPr="00A279B0">
              <w:rPr>
                <w:rFonts w:ascii="Arial" w:eastAsia="Arial" w:hAnsi="Arial" w:cs="Arial"/>
                <w:sz w:val="24"/>
                <w:szCs w:val="24"/>
              </w:rPr>
              <w:t xml:space="preserve">DMd and KH gave an update on the development of the new SDS Improvement Plan. A short life working group has been formed and has now met twice. </w:t>
            </w:r>
            <w:r w:rsidR="00882A9F" w:rsidRPr="00A279B0">
              <w:rPr>
                <w:rFonts w:ascii="Arial" w:hAnsi="Arial" w:cs="Arial"/>
                <w:sz w:val="24"/>
                <w:szCs w:val="24"/>
              </w:rPr>
              <w:br/>
            </w:r>
          </w:p>
          <w:p w14:paraId="2B497900" w14:textId="4745D22B" w:rsidR="00882A9F" w:rsidRDefault="26BB335B" w:rsidP="007812FE">
            <w:pPr>
              <w:pStyle w:val="NoSpacing"/>
              <w:numPr>
                <w:ilvl w:val="0"/>
                <w:numId w:val="16"/>
              </w:numPr>
              <w:spacing w:line="276" w:lineRule="auto"/>
              <w:rPr>
                <w:rFonts w:ascii="Arial" w:eastAsia="Arial" w:hAnsi="Arial" w:cs="Arial"/>
                <w:sz w:val="24"/>
                <w:szCs w:val="24"/>
              </w:rPr>
            </w:pPr>
            <w:r w:rsidRPr="00A279B0">
              <w:rPr>
                <w:rFonts w:ascii="Arial" w:eastAsia="Arial" w:hAnsi="Arial" w:cs="Arial"/>
                <w:sz w:val="24"/>
                <w:szCs w:val="24"/>
              </w:rPr>
              <w:t>The timeline is fairly tight, but the hope is to ha</w:t>
            </w:r>
            <w:r w:rsidR="00A279B0" w:rsidRPr="00A279B0">
              <w:rPr>
                <w:rFonts w:ascii="Arial" w:eastAsia="Arial" w:hAnsi="Arial" w:cs="Arial"/>
                <w:sz w:val="24"/>
                <w:szCs w:val="24"/>
              </w:rPr>
              <w:t xml:space="preserve">ve a draft plan by </w:t>
            </w:r>
            <w:r w:rsidRPr="00A279B0">
              <w:rPr>
                <w:rFonts w:ascii="Arial" w:eastAsia="Arial" w:hAnsi="Arial" w:cs="Arial"/>
                <w:sz w:val="24"/>
                <w:szCs w:val="24"/>
              </w:rPr>
              <w:t>next week which the short life working gro</w:t>
            </w:r>
            <w:r w:rsidR="00A279B0" w:rsidRPr="00A279B0">
              <w:rPr>
                <w:rFonts w:ascii="Arial" w:eastAsia="Arial" w:hAnsi="Arial" w:cs="Arial"/>
                <w:sz w:val="24"/>
                <w:szCs w:val="24"/>
              </w:rPr>
              <w:t xml:space="preserve">up will be able to feed back on. Feedback will also be welcomed from members of the National SDS Collaboration </w:t>
            </w:r>
            <w:r w:rsidR="00A279B0">
              <w:rPr>
                <w:rFonts w:ascii="Arial" w:eastAsia="Arial" w:hAnsi="Arial" w:cs="Arial"/>
                <w:sz w:val="24"/>
                <w:szCs w:val="24"/>
              </w:rPr>
              <w:t>for comment</w:t>
            </w:r>
            <w:r w:rsidR="00A279B0" w:rsidRPr="00A279B0">
              <w:rPr>
                <w:rFonts w:ascii="Arial" w:eastAsia="Arial" w:hAnsi="Arial" w:cs="Arial"/>
                <w:sz w:val="24"/>
                <w:szCs w:val="24"/>
              </w:rPr>
              <w:t xml:space="preserve">. </w:t>
            </w:r>
            <w:r w:rsidRPr="00A279B0">
              <w:rPr>
                <w:rFonts w:ascii="Arial" w:eastAsia="Arial" w:hAnsi="Arial" w:cs="Arial"/>
                <w:sz w:val="24"/>
                <w:szCs w:val="24"/>
              </w:rPr>
              <w:t xml:space="preserve"> </w:t>
            </w:r>
            <w:r w:rsidR="00A279B0">
              <w:rPr>
                <w:rFonts w:ascii="Arial" w:eastAsia="Arial" w:hAnsi="Arial" w:cs="Arial"/>
                <w:sz w:val="24"/>
                <w:szCs w:val="24"/>
              </w:rPr>
              <w:t xml:space="preserve">The intention is to include a feedback mechanism on </w:t>
            </w:r>
            <w:hyperlink r:id="rId8" w:history="1">
              <w:r w:rsidR="00A279B0" w:rsidRPr="00A279B0">
                <w:rPr>
                  <w:rStyle w:val="Hyperlink"/>
                  <w:rFonts w:ascii="Arial" w:eastAsia="Arial" w:hAnsi="Arial" w:cs="Arial"/>
                  <w:sz w:val="24"/>
                  <w:szCs w:val="24"/>
                </w:rPr>
                <w:t xml:space="preserve">the </w:t>
              </w:r>
              <w:r w:rsidRPr="00A279B0">
                <w:rPr>
                  <w:rStyle w:val="Hyperlink"/>
                  <w:rFonts w:ascii="Arial" w:eastAsia="Arial" w:hAnsi="Arial" w:cs="Arial"/>
                  <w:sz w:val="24"/>
                  <w:szCs w:val="24"/>
                </w:rPr>
                <w:t>SDS</w:t>
              </w:r>
              <w:r w:rsidR="00A279B0" w:rsidRPr="00A279B0">
                <w:rPr>
                  <w:rStyle w:val="Hyperlink"/>
                  <w:rFonts w:ascii="Arial" w:eastAsia="Arial" w:hAnsi="Arial" w:cs="Arial"/>
                  <w:sz w:val="24"/>
                  <w:szCs w:val="24"/>
                </w:rPr>
                <w:t xml:space="preserve"> </w:t>
              </w:r>
              <w:r w:rsidRPr="00A279B0">
                <w:rPr>
                  <w:rStyle w:val="Hyperlink"/>
                  <w:rFonts w:ascii="Arial" w:eastAsia="Arial" w:hAnsi="Arial" w:cs="Arial"/>
                  <w:sz w:val="24"/>
                  <w:szCs w:val="24"/>
                </w:rPr>
                <w:t>S</w:t>
              </w:r>
              <w:r w:rsidR="00A279B0" w:rsidRPr="00A279B0">
                <w:rPr>
                  <w:rStyle w:val="Hyperlink"/>
                  <w:rFonts w:ascii="Arial" w:eastAsia="Arial" w:hAnsi="Arial" w:cs="Arial"/>
                  <w:sz w:val="24"/>
                  <w:szCs w:val="24"/>
                </w:rPr>
                <w:t>cotland website</w:t>
              </w:r>
            </w:hyperlink>
            <w:r w:rsidR="00A279B0">
              <w:rPr>
                <w:rFonts w:ascii="Arial" w:eastAsia="Arial" w:hAnsi="Arial" w:cs="Arial"/>
                <w:sz w:val="24"/>
                <w:szCs w:val="24"/>
              </w:rPr>
              <w:t xml:space="preserve"> to gather feedback from members. </w:t>
            </w:r>
          </w:p>
          <w:p w14:paraId="5C9C88DF" w14:textId="34A74DC2" w:rsidR="00A279B0" w:rsidRPr="00A279B0" w:rsidRDefault="00A279B0" w:rsidP="007812FE">
            <w:pPr>
              <w:pStyle w:val="NoSpacing"/>
              <w:numPr>
                <w:ilvl w:val="0"/>
                <w:numId w:val="16"/>
              </w:numPr>
              <w:spacing w:line="276" w:lineRule="auto"/>
              <w:rPr>
                <w:rFonts w:ascii="Arial" w:eastAsia="Arial" w:hAnsi="Arial" w:cs="Arial"/>
                <w:sz w:val="24"/>
                <w:szCs w:val="24"/>
              </w:rPr>
            </w:pPr>
            <w:r>
              <w:rPr>
                <w:rFonts w:ascii="Arial" w:eastAsia="Arial" w:hAnsi="Arial" w:cs="Arial"/>
                <w:sz w:val="24"/>
                <w:szCs w:val="24"/>
              </w:rPr>
              <w:t>The aim is to identify and include tangible actions in the plan, and to make sure there is nothing missing, so all comments will be welcomed.</w:t>
            </w:r>
          </w:p>
          <w:p w14:paraId="36160D4B" w14:textId="03303125" w:rsidR="00847E43" w:rsidRDefault="26BB335B" w:rsidP="007812FE">
            <w:pPr>
              <w:pStyle w:val="NoSpacing"/>
              <w:numPr>
                <w:ilvl w:val="0"/>
                <w:numId w:val="16"/>
              </w:numPr>
              <w:spacing w:line="276" w:lineRule="auto"/>
              <w:rPr>
                <w:rFonts w:ascii="Arial" w:eastAsia="Arial" w:hAnsi="Arial" w:cs="Arial"/>
                <w:sz w:val="24"/>
                <w:szCs w:val="24"/>
              </w:rPr>
            </w:pPr>
            <w:r w:rsidRPr="00A279B0">
              <w:rPr>
                <w:rFonts w:ascii="Arial" w:eastAsia="Arial" w:hAnsi="Arial" w:cs="Arial"/>
                <w:sz w:val="24"/>
                <w:szCs w:val="24"/>
              </w:rPr>
              <w:t xml:space="preserve">Members were asked to be ready to disseminate the draft plan to members and associates for feedback during January 2023. </w:t>
            </w:r>
          </w:p>
          <w:p w14:paraId="6ADA03BF" w14:textId="218648B3" w:rsidR="00A279B0" w:rsidRDefault="00A279B0" w:rsidP="007812FE">
            <w:pPr>
              <w:pStyle w:val="NoSpacing"/>
              <w:numPr>
                <w:ilvl w:val="0"/>
                <w:numId w:val="16"/>
              </w:numPr>
              <w:spacing w:line="276" w:lineRule="auto"/>
              <w:rPr>
                <w:rFonts w:ascii="Arial" w:eastAsia="Arial" w:hAnsi="Arial" w:cs="Arial"/>
                <w:sz w:val="24"/>
                <w:szCs w:val="24"/>
              </w:rPr>
            </w:pPr>
            <w:r>
              <w:rPr>
                <w:rFonts w:ascii="Arial" w:eastAsia="Arial" w:hAnsi="Arial" w:cs="Arial"/>
                <w:sz w:val="24"/>
                <w:szCs w:val="24"/>
              </w:rPr>
              <w:t>Following this feedback process, the plan would come before this group, and then go to COSLA and Scottish Government (SG) Ministers for approval</w:t>
            </w:r>
            <w:r w:rsidR="007812FE">
              <w:rPr>
                <w:rFonts w:ascii="Arial" w:eastAsia="Arial" w:hAnsi="Arial" w:cs="Arial"/>
                <w:sz w:val="24"/>
                <w:szCs w:val="24"/>
              </w:rPr>
              <w:t xml:space="preserve"> by 8 March</w:t>
            </w:r>
            <w:r>
              <w:rPr>
                <w:rFonts w:ascii="Arial" w:eastAsia="Arial" w:hAnsi="Arial" w:cs="Arial"/>
                <w:sz w:val="24"/>
                <w:szCs w:val="24"/>
              </w:rPr>
              <w:t xml:space="preserve">. </w:t>
            </w:r>
            <w:r>
              <w:rPr>
                <w:rFonts w:ascii="Arial" w:eastAsia="Arial" w:hAnsi="Arial" w:cs="Arial"/>
                <w:sz w:val="24"/>
                <w:szCs w:val="24"/>
              </w:rPr>
              <w:br/>
            </w:r>
          </w:p>
          <w:p w14:paraId="1F7D7E9E" w14:textId="77777777" w:rsidR="007812FE" w:rsidRDefault="007812FE" w:rsidP="007812FE">
            <w:pPr>
              <w:pStyle w:val="NoSpacing"/>
              <w:numPr>
                <w:ilvl w:val="0"/>
                <w:numId w:val="16"/>
              </w:numPr>
              <w:spacing w:line="276" w:lineRule="auto"/>
              <w:rPr>
                <w:rFonts w:ascii="Arial" w:eastAsia="Arial" w:hAnsi="Arial" w:cs="Arial"/>
                <w:sz w:val="24"/>
                <w:szCs w:val="24"/>
              </w:rPr>
            </w:pPr>
            <w:r>
              <w:rPr>
                <w:rFonts w:ascii="Arial" w:eastAsia="Arial" w:hAnsi="Arial" w:cs="Arial"/>
                <w:sz w:val="24"/>
                <w:szCs w:val="24"/>
              </w:rPr>
              <w:t xml:space="preserve">KH spoke to the gap analysis report, looking at any gaps or outstanding actions that need to be carried over to the new plan, as well as any learning that may have been identified since the previous plan. </w:t>
            </w:r>
          </w:p>
          <w:p w14:paraId="10F8BE28" w14:textId="77777777" w:rsidR="007812FE" w:rsidRPr="007812FE" w:rsidRDefault="007812FE" w:rsidP="007812FE">
            <w:pPr>
              <w:pStyle w:val="NoSpacing"/>
              <w:numPr>
                <w:ilvl w:val="0"/>
                <w:numId w:val="16"/>
              </w:numPr>
              <w:spacing w:line="276" w:lineRule="auto"/>
              <w:rPr>
                <w:rFonts w:ascii="Arial" w:eastAsia="Arial" w:hAnsi="Arial" w:cs="Arial"/>
                <w:i/>
                <w:iCs/>
                <w:sz w:val="24"/>
                <w:szCs w:val="24"/>
              </w:rPr>
            </w:pPr>
            <w:r>
              <w:rPr>
                <w:rFonts w:ascii="Arial" w:eastAsia="Arial" w:hAnsi="Arial" w:cs="Arial"/>
                <w:sz w:val="24"/>
                <w:szCs w:val="24"/>
              </w:rPr>
              <w:t xml:space="preserve">There were 36 specific action points in the previous plan, most of which have been achieved, however the follow up and evaluation of these actions isn’t clear. One thing to learn from this is that actions need to have a clear path to show the degree of impact they are making, or are not making.  </w:t>
            </w:r>
          </w:p>
          <w:p w14:paraId="2C6F34E3" w14:textId="45FDA399" w:rsidR="007812FE" w:rsidRDefault="007812FE" w:rsidP="007812FE">
            <w:pPr>
              <w:pStyle w:val="NoSpacing"/>
              <w:numPr>
                <w:ilvl w:val="0"/>
                <w:numId w:val="16"/>
              </w:numPr>
              <w:spacing w:line="276" w:lineRule="auto"/>
              <w:rPr>
                <w:rFonts w:ascii="Arial" w:eastAsia="Arial" w:hAnsi="Arial" w:cs="Arial"/>
                <w:i/>
                <w:iCs/>
                <w:sz w:val="24"/>
                <w:szCs w:val="24"/>
              </w:rPr>
            </w:pPr>
            <w:r>
              <w:rPr>
                <w:rFonts w:ascii="Arial" w:eastAsia="Arial" w:hAnsi="Arial" w:cs="Arial"/>
                <w:sz w:val="24"/>
                <w:szCs w:val="24"/>
              </w:rPr>
              <w:t xml:space="preserve">Some of the actions had been carried through from the Review of Progress with Integration of Health and Social Care, and it has not been clear whether or how these have been achieved, for example Commissioning. </w:t>
            </w:r>
          </w:p>
          <w:p w14:paraId="414CB8DD" w14:textId="37BD3D9D" w:rsidR="007812FE" w:rsidRDefault="007812FE" w:rsidP="007812FE">
            <w:pPr>
              <w:pStyle w:val="NoSpacing"/>
              <w:numPr>
                <w:ilvl w:val="0"/>
                <w:numId w:val="16"/>
              </w:numPr>
              <w:spacing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There was a call for greater transparency in the new plan particularly from SG and its reporting on how SIRD funded projects fit together to support overall improvement</w:t>
            </w:r>
          </w:p>
          <w:p w14:paraId="71F18D2B" w14:textId="108BBC55" w:rsidR="007812FE" w:rsidRDefault="007812FE" w:rsidP="007812FE">
            <w:pPr>
              <w:pStyle w:val="NoSpacing"/>
              <w:numPr>
                <w:ilvl w:val="0"/>
                <w:numId w:val="16"/>
              </w:numPr>
              <w:spacing w:line="276"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Another potential gap is whether or not SDS is on the curriculum for Social Workers. </w:t>
            </w:r>
          </w:p>
          <w:p w14:paraId="1E42013F" w14:textId="77777777" w:rsidR="007812FE" w:rsidRDefault="007812FE" w:rsidP="007812FE">
            <w:pPr>
              <w:pStyle w:val="NoSpacing"/>
              <w:numPr>
                <w:ilvl w:val="0"/>
                <w:numId w:val="16"/>
              </w:numPr>
              <w:spacing w:line="276" w:lineRule="auto"/>
              <w:rPr>
                <w:rFonts w:ascii="Arial" w:hAnsi="Arial" w:cs="Arial"/>
                <w:sz w:val="24"/>
                <w:szCs w:val="24"/>
              </w:rPr>
            </w:pPr>
            <w:r>
              <w:rPr>
                <w:rFonts w:ascii="Arial" w:hAnsi="Arial" w:cs="Arial"/>
                <w:sz w:val="24"/>
                <w:szCs w:val="24"/>
              </w:rPr>
              <w:t xml:space="preserve">Another gap identified was the actions relating to the Scottish Personal Employers’ Network (SPAEN), which has now disbanded, and the group may need to consider where this PA and PA Employer work is now being actioned. </w:t>
            </w:r>
          </w:p>
          <w:p w14:paraId="0597230B" w14:textId="6D382721" w:rsidR="007812FE" w:rsidRPr="007812FE" w:rsidRDefault="007812FE" w:rsidP="007812FE">
            <w:pPr>
              <w:pStyle w:val="NoSpacing"/>
              <w:numPr>
                <w:ilvl w:val="0"/>
                <w:numId w:val="16"/>
              </w:numPr>
              <w:spacing w:line="276" w:lineRule="auto"/>
              <w:rPr>
                <w:rFonts w:ascii="Arial" w:hAnsi="Arial" w:cs="Arial"/>
                <w:sz w:val="24"/>
                <w:szCs w:val="24"/>
              </w:rPr>
            </w:pPr>
            <w:r w:rsidRPr="007812FE">
              <w:rPr>
                <w:rFonts w:ascii="Arial" w:hAnsi="Arial" w:cs="Arial"/>
                <w:sz w:val="24"/>
                <w:szCs w:val="24"/>
              </w:rPr>
              <w:t>It is also difficult to see what will happen regarding SDS in Care Homes and what happens when option 1 recipients go into residential care.</w:t>
            </w:r>
          </w:p>
          <w:p w14:paraId="1FE53550" w14:textId="05636B88" w:rsidR="00A279B0" w:rsidRDefault="00A279B0" w:rsidP="007812FE">
            <w:pPr>
              <w:pStyle w:val="NoSpacing"/>
              <w:spacing w:line="276" w:lineRule="auto"/>
              <w:rPr>
                <w:rFonts w:ascii="Arial" w:hAnsi="Arial" w:cs="Arial"/>
                <w:sz w:val="24"/>
                <w:szCs w:val="24"/>
              </w:rPr>
            </w:pPr>
          </w:p>
          <w:p w14:paraId="52210497" w14:textId="5DD5932D" w:rsidR="007812FE" w:rsidRDefault="007812FE" w:rsidP="007812FE">
            <w:pPr>
              <w:pStyle w:val="NoSpacing"/>
              <w:numPr>
                <w:ilvl w:val="0"/>
                <w:numId w:val="19"/>
              </w:numPr>
              <w:spacing w:line="276" w:lineRule="auto"/>
              <w:rPr>
                <w:rFonts w:ascii="Arial" w:hAnsi="Arial" w:cs="Arial"/>
                <w:sz w:val="24"/>
                <w:szCs w:val="24"/>
              </w:rPr>
            </w:pPr>
            <w:r>
              <w:rPr>
                <w:rFonts w:ascii="Arial" w:hAnsi="Arial" w:cs="Arial"/>
                <w:sz w:val="24"/>
                <w:szCs w:val="24"/>
              </w:rPr>
              <w:t xml:space="preserve">The intention is for a draft plan to be ready for the working group to consider next week, and then this would go out to members of the National SDS Collaboration before Christmas, alongside a facilitation pack, to give some context to the plan as well as the questions for the online feedback form, and this will hopefully allow some time to plan for gathering feedback during January from members and stakeholders, including care providers, groups and people who face barriers to accessing SDS. </w:t>
            </w:r>
          </w:p>
          <w:p w14:paraId="511F230E" w14:textId="4C79B815" w:rsidR="007812FE" w:rsidRDefault="007812FE" w:rsidP="007812FE">
            <w:pPr>
              <w:pStyle w:val="NoSpacing"/>
              <w:numPr>
                <w:ilvl w:val="0"/>
                <w:numId w:val="19"/>
              </w:numPr>
              <w:spacing w:line="276" w:lineRule="auto"/>
              <w:rPr>
                <w:rFonts w:ascii="Arial" w:hAnsi="Arial" w:cs="Arial"/>
                <w:sz w:val="24"/>
                <w:szCs w:val="24"/>
              </w:rPr>
            </w:pPr>
            <w:r>
              <w:rPr>
                <w:rFonts w:ascii="Arial" w:hAnsi="Arial" w:cs="Arial"/>
                <w:sz w:val="24"/>
                <w:szCs w:val="24"/>
              </w:rPr>
              <w:t xml:space="preserve">It is particularly crucial to get feedback through any umbrella bodies representing the third sector to get feedback from as wide an audience as possible. </w:t>
            </w:r>
          </w:p>
          <w:p w14:paraId="059C5139" w14:textId="0F0DFAA9" w:rsidR="00A279B0" w:rsidRPr="00A279B0" w:rsidRDefault="00A279B0" w:rsidP="00A279B0">
            <w:pPr>
              <w:pStyle w:val="NoSpacing"/>
              <w:spacing w:line="276" w:lineRule="auto"/>
              <w:rPr>
                <w:rFonts w:ascii="Arial" w:eastAsia="Arial" w:hAnsi="Arial" w:cs="Arial"/>
                <w:sz w:val="24"/>
                <w:szCs w:val="24"/>
              </w:rPr>
            </w:pPr>
          </w:p>
        </w:tc>
        <w:tc>
          <w:tcPr>
            <w:tcW w:w="2818" w:type="dxa"/>
          </w:tcPr>
          <w:p w14:paraId="34F69E82" w14:textId="77777777" w:rsidR="10E5096F" w:rsidRPr="00A279B0" w:rsidRDefault="10E5096F" w:rsidP="0F7C19F7">
            <w:pPr>
              <w:rPr>
                <w:rFonts w:ascii="Arial" w:eastAsia="Arial" w:hAnsi="Arial" w:cs="Arial"/>
                <w:sz w:val="24"/>
                <w:szCs w:val="24"/>
                <w:lang w:eastAsia="en-GB"/>
              </w:rPr>
            </w:pPr>
          </w:p>
        </w:tc>
      </w:tr>
    </w:tbl>
    <w:p w14:paraId="733956E8" w14:textId="51FFCCA4" w:rsidR="10E5096F" w:rsidRPr="0069217E" w:rsidRDefault="10E5096F" w:rsidP="0F7C19F7">
      <w:pPr>
        <w:pStyle w:val="NoSpacing"/>
        <w:spacing w:line="276" w:lineRule="auto"/>
        <w:rPr>
          <w:rFonts w:ascii="Arial" w:eastAsia="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69217E" w14:paraId="64E23552" w14:textId="77777777" w:rsidTr="0F7C19F7">
        <w:trPr>
          <w:trHeight w:val="699"/>
        </w:trPr>
        <w:tc>
          <w:tcPr>
            <w:tcW w:w="11100" w:type="dxa"/>
            <w:shd w:val="clear" w:color="auto" w:fill="DEEAF6" w:themeFill="accent1" w:themeFillTint="33"/>
            <w:vAlign w:val="center"/>
          </w:tcPr>
          <w:p w14:paraId="4F8E622A" w14:textId="7BB06D1E" w:rsidR="3FBAD555" w:rsidRPr="0069217E" w:rsidRDefault="3FBAD555"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Updates</w:t>
            </w:r>
          </w:p>
        </w:tc>
        <w:tc>
          <w:tcPr>
            <w:tcW w:w="2818" w:type="dxa"/>
            <w:shd w:val="clear" w:color="auto" w:fill="DEEAF6" w:themeFill="accent1" w:themeFillTint="33"/>
            <w:vAlign w:val="center"/>
          </w:tcPr>
          <w:p w14:paraId="0C228DF8" w14:textId="5B01F657" w:rsidR="3FBAD555" w:rsidRPr="0069217E" w:rsidRDefault="3FBAD555"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Actions </w:t>
            </w:r>
          </w:p>
        </w:tc>
      </w:tr>
      <w:tr w:rsidR="10E5096F" w:rsidRPr="0069217E" w14:paraId="1EF08CB0" w14:textId="77777777" w:rsidTr="0F7C19F7">
        <w:tc>
          <w:tcPr>
            <w:tcW w:w="11100" w:type="dxa"/>
          </w:tcPr>
          <w:p w14:paraId="7007CD7E" w14:textId="77777777" w:rsidR="10E5096F" w:rsidRPr="0069217E" w:rsidRDefault="10E5096F" w:rsidP="0F7C19F7">
            <w:pPr>
              <w:rPr>
                <w:rFonts w:ascii="Arial" w:eastAsia="Arial" w:hAnsi="Arial" w:cs="Arial"/>
                <w:sz w:val="24"/>
                <w:szCs w:val="24"/>
                <w:lang w:eastAsia="en-GB"/>
              </w:rPr>
            </w:pPr>
          </w:p>
          <w:p w14:paraId="3657A199" w14:textId="012D463F" w:rsidR="00847E43" w:rsidRPr="007607BA" w:rsidRDefault="07E4FC9A" w:rsidP="0F7C19F7">
            <w:pPr>
              <w:pStyle w:val="NoSpacing"/>
              <w:spacing w:line="276" w:lineRule="auto"/>
              <w:ind w:left="360"/>
              <w:rPr>
                <w:rFonts w:ascii="Arial" w:eastAsia="Arial" w:hAnsi="Arial" w:cs="Arial"/>
                <w:b/>
                <w:sz w:val="24"/>
                <w:szCs w:val="24"/>
              </w:rPr>
            </w:pPr>
            <w:r w:rsidRPr="007607BA">
              <w:rPr>
                <w:rFonts w:ascii="Arial" w:eastAsia="Arial" w:hAnsi="Arial" w:cs="Arial"/>
                <w:b/>
                <w:sz w:val="24"/>
                <w:szCs w:val="24"/>
              </w:rPr>
              <w:t xml:space="preserve">SDS Community of Practice </w:t>
            </w:r>
          </w:p>
          <w:p w14:paraId="12E39E20" w14:textId="419105DF" w:rsidR="00847E43" w:rsidRPr="0069217E" w:rsidRDefault="00847E43" w:rsidP="0F7C19F7">
            <w:pPr>
              <w:pStyle w:val="NoSpacing"/>
              <w:spacing w:line="276" w:lineRule="auto"/>
              <w:ind w:left="360"/>
              <w:rPr>
                <w:rFonts w:ascii="Arial" w:eastAsia="Arial" w:hAnsi="Arial" w:cs="Arial"/>
                <w:sz w:val="24"/>
                <w:szCs w:val="24"/>
              </w:rPr>
            </w:pPr>
          </w:p>
          <w:p w14:paraId="04389AB5" w14:textId="1CADE502" w:rsidR="00847E43" w:rsidRPr="0069217E" w:rsidRDefault="003F1699" w:rsidP="0F7C19F7">
            <w:pPr>
              <w:pStyle w:val="NoSpacing"/>
              <w:spacing w:line="276" w:lineRule="auto"/>
              <w:ind w:left="360"/>
              <w:rPr>
                <w:rFonts w:ascii="Arial" w:eastAsia="Arial" w:hAnsi="Arial" w:cs="Arial"/>
                <w:sz w:val="24"/>
                <w:szCs w:val="24"/>
              </w:rPr>
            </w:pPr>
            <w:r>
              <w:rPr>
                <w:rFonts w:ascii="Arial" w:eastAsia="Arial" w:hAnsi="Arial" w:cs="Arial"/>
                <w:sz w:val="24"/>
                <w:szCs w:val="24"/>
              </w:rPr>
              <w:t>JK updated on the National SDS Community of P</w:t>
            </w:r>
            <w:r w:rsidR="07E4FC9A" w:rsidRPr="0F7C19F7">
              <w:rPr>
                <w:rFonts w:ascii="Arial" w:eastAsia="Arial" w:hAnsi="Arial" w:cs="Arial"/>
                <w:sz w:val="24"/>
                <w:szCs w:val="24"/>
              </w:rPr>
              <w:t>ractice</w:t>
            </w:r>
            <w:r>
              <w:rPr>
                <w:rFonts w:ascii="Arial" w:eastAsia="Arial" w:hAnsi="Arial" w:cs="Arial"/>
                <w:sz w:val="24"/>
                <w:szCs w:val="24"/>
              </w:rPr>
              <w:t>, which includes membership at all levels from all Health and Social Care Partnerships (HSCPs)</w:t>
            </w:r>
            <w:r w:rsidR="07E4FC9A" w:rsidRPr="0F7C19F7">
              <w:rPr>
                <w:rFonts w:ascii="Arial" w:eastAsia="Arial" w:hAnsi="Arial" w:cs="Arial"/>
                <w:sz w:val="24"/>
                <w:szCs w:val="24"/>
              </w:rPr>
              <w:t>. There have been two meetings so far this</w:t>
            </w:r>
            <w:r>
              <w:rPr>
                <w:rFonts w:ascii="Arial" w:eastAsia="Arial" w:hAnsi="Arial" w:cs="Arial"/>
                <w:sz w:val="24"/>
                <w:szCs w:val="24"/>
              </w:rPr>
              <w:t xml:space="preserve"> year (2022-2023), with attendees being engaged and positive, and </w:t>
            </w:r>
            <w:r w:rsidR="07E4FC9A" w:rsidRPr="0F7C19F7">
              <w:rPr>
                <w:rFonts w:ascii="Arial" w:eastAsia="Arial" w:hAnsi="Arial" w:cs="Arial"/>
                <w:sz w:val="24"/>
                <w:szCs w:val="24"/>
              </w:rPr>
              <w:t xml:space="preserve">supportive of the approach, to get quite quickly to an understanding of the difficulties local authorities (LAs) are finding in SDS implementation. </w:t>
            </w:r>
          </w:p>
          <w:p w14:paraId="3C264F6C" w14:textId="11A074C8" w:rsidR="00BA2D09" w:rsidRPr="0069217E" w:rsidRDefault="00BA2D09" w:rsidP="0F7C19F7">
            <w:pPr>
              <w:pStyle w:val="NoSpacing"/>
              <w:spacing w:line="276" w:lineRule="auto"/>
              <w:ind w:left="360"/>
              <w:rPr>
                <w:rFonts w:ascii="Arial" w:eastAsia="Arial" w:hAnsi="Arial" w:cs="Arial"/>
                <w:sz w:val="24"/>
                <w:szCs w:val="24"/>
              </w:rPr>
            </w:pPr>
          </w:p>
          <w:p w14:paraId="416A3389" w14:textId="1A56C27B" w:rsidR="00847E43" w:rsidRPr="0069217E" w:rsidRDefault="7987210C" w:rsidP="0F7C19F7">
            <w:pPr>
              <w:pStyle w:val="NoSpacing"/>
              <w:spacing w:line="276" w:lineRule="auto"/>
              <w:ind w:left="360"/>
              <w:rPr>
                <w:rFonts w:ascii="Arial" w:eastAsia="Arial" w:hAnsi="Arial" w:cs="Arial"/>
                <w:sz w:val="24"/>
                <w:szCs w:val="24"/>
              </w:rPr>
            </w:pPr>
            <w:r w:rsidRPr="0F7C19F7">
              <w:rPr>
                <w:rFonts w:ascii="Arial" w:eastAsia="Arial" w:hAnsi="Arial" w:cs="Arial"/>
                <w:sz w:val="24"/>
                <w:szCs w:val="24"/>
              </w:rPr>
              <w:t>Nine priorities were identified through the initial meeting, and at the second meeting the community members were asked to prioritise these, and they are listed here in order of importance and urgency, w</w:t>
            </w:r>
            <w:r w:rsidR="003F1699">
              <w:rPr>
                <w:rFonts w:ascii="Arial" w:eastAsia="Arial" w:hAnsi="Arial" w:cs="Arial"/>
                <w:sz w:val="24"/>
                <w:szCs w:val="24"/>
              </w:rPr>
              <w:t xml:space="preserve">ith 1 being the most important, with some additional comments following each one in italics. The SDS project hope to look further at the top four priorities with a view towards development. </w:t>
            </w:r>
          </w:p>
          <w:p w14:paraId="26AB704B" w14:textId="61AED3A8" w:rsidR="00BA2D09" w:rsidRPr="0069217E" w:rsidRDefault="00BA2D09" w:rsidP="0F7C19F7">
            <w:pPr>
              <w:pStyle w:val="NoSpacing"/>
              <w:spacing w:line="276" w:lineRule="auto"/>
              <w:ind w:left="360"/>
              <w:rPr>
                <w:rFonts w:ascii="Arial" w:eastAsia="Arial" w:hAnsi="Arial" w:cs="Arial"/>
                <w:sz w:val="24"/>
                <w:szCs w:val="24"/>
              </w:rPr>
            </w:pPr>
          </w:p>
          <w:p w14:paraId="641801BE" w14:textId="12244776"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1. Relationship-based practice – this is about moving from care management to relationship-based practice that focuses on what matters to the supported person, and plans for good person-centred outcomes</w:t>
            </w:r>
            <w:r w:rsidR="003F1699">
              <w:rPr>
                <w:rFonts w:ascii="Arial" w:eastAsia="Arial" w:hAnsi="Arial" w:cs="Arial"/>
                <w:color w:val="212529"/>
                <w:sz w:val="24"/>
                <w:szCs w:val="24"/>
                <w:lang w:eastAsia="en-GB"/>
              </w:rPr>
              <w:t xml:space="preserve"> – </w:t>
            </w:r>
            <w:r w:rsidR="003F1699">
              <w:rPr>
                <w:rFonts w:ascii="Arial" w:eastAsia="Arial" w:hAnsi="Arial" w:cs="Arial"/>
                <w:i/>
                <w:color w:val="212529"/>
                <w:sz w:val="24"/>
                <w:szCs w:val="24"/>
                <w:lang w:eastAsia="en-GB"/>
              </w:rPr>
              <w:t>T</w:t>
            </w:r>
            <w:r w:rsidR="003F1699" w:rsidRPr="003F1699">
              <w:rPr>
                <w:rFonts w:ascii="Arial" w:eastAsia="Arial" w:hAnsi="Arial" w:cs="Arial"/>
                <w:i/>
                <w:color w:val="212529"/>
                <w:sz w:val="24"/>
                <w:szCs w:val="24"/>
                <w:lang w:eastAsia="en-GB"/>
              </w:rPr>
              <w:t>his was the clear front-runner in importance, and we recognise the importance of moving from a care management approach into an approach that embeds good outcome-based planning.</w:t>
            </w:r>
            <w:r w:rsidR="003F1699">
              <w:rPr>
                <w:rFonts w:ascii="Arial" w:eastAsia="Arial" w:hAnsi="Arial" w:cs="Arial"/>
                <w:color w:val="212529"/>
                <w:sz w:val="24"/>
                <w:szCs w:val="24"/>
                <w:lang w:eastAsia="en-GB"/>
              </w:rPr>
              <w:t xml:space="preserve"> </w:t>
            </w:r>
          </w:p>
          <w:p w14:paraId="4F216E64" w14:textId="05C3A09B"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2. Consistency and roads less travelled – this is about consistency of approach within each local area and across Scotland, and of making sure that all client groups have access to SDS</w:t>
            </w:r>
            <w:r w:rsidR="003F1699">
              <w:rPr>
                <w:rFonts w:ascii="Arial" w:eastAsia="Arial" w:hAnsi="Arial" w:cs="Arial"/>
                <w:color w:val="212529"/>
                <w:sz w:val="24"/>
                <w:szCs w:val="24"/>
                <w:lang w:eastAsia="en-GB"/>
              </w:rPr>
              <w:t xml:space="preserve"> – </w:t>
            </w:r>
            <w:r w:rsidR="003F1699">
              <w:rPr>
                <w:rFonts w:ascii="Arial" w:eastAsia="Arial" w:hAnsi="Arial" w:cs="Arial"/>
                <w:i/>
                <w:color w:val="212529"/>
                <w:sz w:val="24"/>
                <w:szCs w:val="24"/>
                <w:lang w:eastAsia="en-GB"/>
              </w:rPr>
              <w:t xml:space="preserve">We are finding that there often isn’t consistency within individual LA areas, partly because there are different methodologies and opportunities available to different client categories. The project team intends to do some more work around these “roads less travelled” to ensure that everybody who should have access to SDS does have access. </w:t>
            </w:r>
          </w:p>
          <w:p w14:paraId="0B115882" w14:textId="0C21C2DB"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3. Resource allocation – this is about reviewing our approach and resource allocation systems</w:t>
            </w:r>
            <w:r w:rsidR="003F1699">
              <w:rPr>
                <w:rFonts w:ascii="Arial" w:eastAsia="Arial" w:hAnsi="Arial" w:cs="Arial"/>
                <w:color w:val="212529"/>
                <w:sz w:val="24"/>
                <w:szCs w:val="24"/>
                <w:lang w:eastAsia="en-GB"/>
              </w:rPr>
              <w:t xml:space="preserve"> – </w:t>
            </w:r>
            <w:r w:rsidR="003F1699" w:rsidRPr="003F1699">
              <w:rPr>
                <w:rFonts w:ascii="Arial" w:eastAsia="Arial" w:hAnsi="Arial" w:cs="Arial"/>
                <w:i/>
                <w:color w:val="212529"/>
                <w:sz w:val="24"/>
                <w:szCs w:val="24"/>
                <w:lang w:eastAsia="en-GB"/>
              </w:rPr>
              <w:t>Resource allocation does need to be looked at, and we feel that there may be shared learning that could be applicable across multiple LAs.</w:t>
            </w:r>
          </w:p>
          <w:p w14:paraId="13116EC0" w14:textId="36B8CB13" w:rsidR="00BA2D09" w:rsidRPr="003F1699" w:rsidRDefault="7987210C" w:rsidP="003F1699">
            <w:pPr>
              <w:shd w:val="clear" w:color="auto" w:fill="FFFFFF" w:themeFill="background1"/>
              <w:rPr>
                <w:rFonts w:ascii="Arial" w:eastAsia="Arial" w:hAnsi="Arial" w:cs="Arial"/>
                <w:i/>
                <w:color w:val="212529"/>
                <w:sz w:val="24"/>
                <w:szCs w:val="24"/>
                <w:lang w:eastAsia="en-GB"/>
              </w:rPr>
            </w:pPr>
            <w:r w:rsidRPr="0F7C19F7">
              <w:rPr>
                <w:rFonts w:ascii="Arial" w:eastAsia="Arial" w:hAnsi="Arial" w:cs="Arial"/>
                <w:color w:val="212529"/>
                <w:sz w:val="24"/>
                <w:szCs w:val="24"/>
                <w:lang w:eastAsia="en-GB"/>
              </w:rPr>
              <w:t>4. Practice development &amp; coaching – peer support, nurturing confidence and reflective supervision – this is about developing supportive approaches that nurture confidence in our workers</w:t>
            </w:r>
            <w:r w:rsidR="003F1699">
              <w:rPr>
                <w:rFonts w:ascii="Arial" w:eastAsia="Arial" w:hAnsi="Arial" w:cs="Arial"/>
                <w:color w:val="212529"/>
                <w:sz w:val="24"/>
                <w:szCs w:val="24"/>
                <w:lang w:eastAsia="en-GB"/>
              </w:rPr>
              <w:t xml:space="preserve"> - </w:t>
            </w:r>
            <w:r w:rsidRPr="003F1699">
              <w:rPr>
                <w:rFonts w:ascii="Arial" w:eastAsia="Arial" w:hAnsi="Arial" w:cs="Arial"/>
                <w:i/>
                <w:color w:val="212529"/>
                <w:sz w:val="24"/>
                <w:szCs w:val="24"/>
                <w:lang w:eastAsia="en-GB"/>
              </w:rPr>
              <w:t>There is already a piece of work on training being taken fo</w:t>
            </w:r>
            <w:r w:rsidR="003F1699" w:rsidRPr="003F1699">
              <w:rPr>
                <w:rFonts w:ascii="Arial" w:eastAsia="Arial" w:hAnsi="Arial" w:cs="Arial"/>
                <w:i/>
                <w:color w:val="212529"/>
                <w:sz w:val="24"/>
                <w:szCs w:val="24"/>
                <w:lang w:eastAsia="en-GB"/>
              </w:rPr>
              <w:t xml:space="preserve">rward within the project. Good </w:t>
            </w:r>
            <w:r w:rsidRPr="003F1699">
              <w:rPr>
                <w:rFonts w:ascii="Arial" w:eastAsia="Arial" w:hAnsi="Arial" w:cs="Arial"/>
                <w:i/>
                <w:color w:val="212529"/>
                <w:sz w:val="24"/>
                <w:szCs w:val="24"/>
                <w:lang w:eastAsia="en-GB"/>
              </w:rPr>
              <w:t xml:space="preserve">quality training needs to be available in an accessible and sustainable way. </w:t>
            </w:r>
          </w:p>
          <w:p w14:paraId="2EE2A1DF" w14:textId="24A8EFB9"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5. Budget approval process – this is about redesigning processes so that approval for personal budgets is straightforward, and delays are designed out</w:t>
            </w:r>
            <w:r w:rsidR="003F1699">
              <w:rPr>
                <w:rFonts w:ascii="Arial" w:eastAsia="Arial" w:hAnsi="Arial" w:cs="Arial"/>
                <w:color w:val="212529"/>
                <w:sz w:val="24"/>
                <w:szCs w:val="24"/>
                <w:lang w:eastAsia="en-GB"/>
              </w:rPr>
              <w:t xml:space="preserve"> – </w:t>
            </w:r>
            <w:r w:rsidR="003F1699">
              <w:rPr>
                <w:rFonts w:ascii="Arial" w:eastAsia="Arial" w:hAnsi="Arial" w:cs="Arial"/>
                <w:i/>
                <w:color w:val="212529"/>
                <w:sz w:val="24"/>
                <w:szCs w:val="24"/>
                <w:lang w:eastAsia="en-GB"/>
              </w:rPr>
              <w:t xml:space="preserve">Similarly, budget approval processes could be improved to make it less cumbersome, time consuming and difficult to get budgets approved. </w:t>
            </w:r>
          </w:p>
          <w:p w14:paraId="3DEE8937" w14:textId="5F071C35"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6. Review of local policy and procedure – this is about developing what good looks like for local SDS policies and procedures that supports effective frontline SDS practice</w:t>
            </w:r>
            <w:r w:rsidR="00DB13E7">
              <w:rPr>
                <w:rFonts w:ascii="Arial" w:eastAsia="Arial" w:hAnsi="Arial" w:cs="Arial"/>
                <w:color w:val="212529"/>
                <w:sz w:val="24"/>
                <w:szCs w:val="24"/>
                <w:lang w:eastAsia="en-GB"/>
              </w:rPr>
              <w:t xml:space="preserve"> –</w:t>
            </w:r>
            <w:r w:rsidR="00DB13E7" w:rsidRPr="00DB13E7">
              <w:rPr>
                <w:rFonts w:ascii="Arial" w:eastAsia="Arial" w:hAnsi="Arial" w:cs="Arial"/>
                <w:i/>
                <w:color w:val="212529"/>
                <w:sz w:val="24"/>
                <w:szCs w:val="24"/>
                <w:lang w:eastAsia="en-GB"/>
              </w:rPr>
              <w:t xml:space="preserve"> Local policy and procedure may need to be overhauled in many areas to bring it into line with </w:t>
            </w:r>
            <w:r w:rsidR="00DB13E7">
              <w:rPr>
                <w:rFonts w:ascii="Arial" w:eastAsia="Arial" w:hAnsi="Arial" w:cs="Arial"/>
                <w:i/>
                <w:color w:val="212529"/>
                <w:sz w:val="24"/>
                <w:szCs w:val="24"/>
                <w:lang w:eastAsia="en-GB"/>
              </w:rPr>
              <w:t>statutory guidance and good practice.</w:t>
            </w:r>
            <w:r w:rsidR="00DB13E7" w:rsidRPr="00DB13E7">
              <w:rPr>
                <w:rFonts w:ascii="Arial" w:eastAsia="Arial" w:hAnsi="Arial" w:cs="Arial"/>
                <w:i/>
                <w:color w:val="212529"/>
                <w:sz w:val="24"/>
                <w:szCs w:val="24"/>
                <w:lang w:eastAsia="en-GB"/>
              </w:rPr>
              <w:t xml:space="preserve"> </w:t>
            </w:r>
          </w:p>
          <w:p w14:paraId="4B7C7307" w14:textId="15C94551" w:rsidR="00BA2D09" w:rsidRPr="00DB13E7" w:rsidRDefault="7987210C" w:rsidP="00DB13E7">
            <w:pPr>
              <w:shd w:val="clear" w:color="auto" w:fill="FFFFFF" w:themeFill="background1"/>
              <w:rPr>
                <w:rFonts w:ascii="Arial" w:eastAsia="Arial" w:hAnsi="Arial" w:cs="Arial"/>
                <w:i/>
                <w:color w:val="212529"/>
                <w:sz w:val="24"/>
                <w:szCs w:val="24"/>
                <w:lang w:eastAsia="en-GB"/>
              </w:rPr>
            </w:pPr>
            <w:r w:rsidRPr="0F7C19F7">
              <w:rPr>
                <w:rFonts w:ascii="Arial" w:eastAsia="Arial" w:hAnsi="Arial" w:cs="Arial"/>
                <w:color w:val="212529"/>
                <w:sz w:val="24"/>
                <w:szCs w:val="24"/>
                <w:lang w:eastAsia="en-GB"/>
              </w:rPr>
              <w:t>7. Local implementation planning &amp; leadership – this is about what good looks like in leading and implementing SDS locally</w:t>
            </w:r>
            <w:r w:rsidR="00DB13E7">
              <w:rPr>
                <w:rFonts w:ascii="Arial" w:eastAsia="Arial" w:hAnsi="Arial" w:cs="Arial"/>
                <w:color w:val="212529"/>
                <w:sz w:val="24"/>
                <w:szCs w:val="24"/>
                <w:lang w:eastAsia="en-GB"/>
              </w:rPr>
              <w:t xml:space="preserve"> – </w:t>
            </w:r>
            <w:r w:rsidR="00DB13E7" w:rsidRPr="00DB13E7">
              <w:rPr>
                <w:rFonts w:ascii="Arial" w:eastAsia="Arial" w:hAnsi="Arial" w:cs="Arial"/>
                <w:i/>
                <w:color w:val="212529"/>
                <w:sz w:val="24"/>
                <w:szCs w:val="24"/>
                <w:lang w:eastAsia="en-GB"/>
              </w:rPr>
              <w:t>The pr</w:t>
            </w:r>
            <w:r w:rsidRPr="00DB13E7">
              <w:rPr>
                <w:rFonts w:ascii="Arial" w:eastAsia="Arial" w:hAnsi="Arial" w:cs="Arial"/>
                <w:i/>
                <w:color w:val="212529"/>
                <w:sz w:val="24"/>
                <w:szCs w:val="24"/>
                <w:lang w:eastAsia="en-GB"/>
              </w:rPr>
              <w:t xml:space="preserve">oject team are keen to look at what the ask is of leaders with regard to SDS. </w:t>
            </w:r>
          </w:p>
          <w:p w14:paraId="456AF921" w14:textId="12FBE643" w:rsidR="00BA2D09" w:rsidRPr="00DB13E7" w:rsidRDefault="7987210C" w:rsidP="00DB13E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8. Worker autonomy &amp; delegated authority – this is about how we empower autonomous workers</w:t>
            </w:r>
            <w:r w:rsidR="00DB13E7">
              <w:rPr>
                <w:rFonts w:ascii="Arial" w:eastAsia="Arial" w:hAnsi="Arial" w:cs="Arial"/>
                <w:color w:val="212529"/>
                <w:sz w:val="24"/>
                <w:szCs w:val="24"/>
                <w:lang w:eastAsia="en-GB"/>
              </w:rPr>
              <w:t xml:space="preserve"> – </w:t>
            </w:r>
            <w:r w:rsidR="00DB13E7">
              <w:rPr>
                <w:rFonts w:ascii="Arial" w:eastAsia="Arial" w:hAnsi="Arial" w:cs="Arial"/>
                <w:i/>
                <w:color w:val="212529"/>
                <w:sz w:val="24"/>
                <w:szCs w:val="24"/>
                <w:lang w:eastAsia="en-GB"/>
              </w:rPr>
              <w:t xml:space="preserve">This is about professional autonomy as well as having delegated authority to approve personal budgets. </w:t>
            </w:r>
          </w:p>
          <w:p w14:paraId="18882626" w14:textId="3142ED18" w:rsidR="00BA2D09" w:rsidRPr="0069217E" w:rsidRDefault="7987210C" w:rsidP="0F7C19F7">
            <w:pPr>
              <w:shd w:val="clear" w:color="auto" w:fill="FFFFFF" w:themeFill="background1"/>
              <w:rPr>
                <w:rFonts w:ascii="Arial" w:eastAsia="Arial" w:hAnsi="Arial" w:cs="Arial"/>
                <w:color w:val="212529"/>
                <w:sz w:val="24"/>
                <w:szCs w:val="24"/>
                <w:lang w:eastAsia="en-GB"/>
              </w:rPr>
            </w:pPr>
            <w:r w:rsidRPr="0F7C19F7">
              <w:rPr>
                <w:rFonts w:ascii="Arial" w:eastAsia="Arial" w:hAnsi="Arial" w:cs="Arial"/>
                <w:color w:val="212529"/>
                <w:sz w:val="24"/>
                <w:szCs w:val="24"/>
                <w:lang w:eastAsia="en-GB"/>
              </w:rPr>
              <w:t>9. Specialist in-house roles and social worker remit – this is about getting the balance right for social worker job roles, and ensuring that we have the right paraprofessional / specialist roles in place to deliver good SDS</w:t>
            </w:r>
          </w:p>
          <w:p w14:paraId="0AFABB5C" w14:textId="77777777" w:rsidR="00BA2D09" w:rsidRPr="0069217E" w:rsidRDefault="00BA2D09" w:rsidP="0F7C19F7">
            <w:pPr>
              <w:pStyle w:val="NoSpacing"/>
              <w:spacing w:line="276" w:lineRule="auto"/>
              <w:ind w:left="360"/>
              <w:rPr>
                <w:rFonts w:ascii="Arial" w:eastAsia="Arial" w:hAnsi="Arial" w:cs="Arial"/>
                <w:sz w:val="24"/>
                <w:szCs w:val="24"/>
              </w:rPr>
            </w:pPr>
          </w:p>
          <w:p w14:paraId="3FE1CA07" w14:textId="77777777" w:rsidR="00DB13E7" w:rsidRDefault="101AF15F" w:rsidP="00DB13E7">
            <w:pPr>
              <w:pStyle w:val="NoSpacing"/>
              <w:spacing w:line="276" w:lineRule="auto"/>
              <w:ind w:left="360"/>
              <w:rPr>
                <w:rFonts w:ascii="Arial" w:eastAsia="Arial" w:hAnsi="Arial" w:cs="Arial"/>
                <w:i/>
                <w:iCs/>
                <w:sz w:val="24"/>
                <w:szCs w:val="24"/>
              </w:rPr>
            </w:pPr>
            <w:r w:rsidRPr="0F7C19F7">
              <w:rPr>
                <w:rFonts w:ascii="Arial" w:eastAsia="Arial" w:hAnsi="Arial" w:cs="Arial"/>
                <w:i/>
                <w:iCs/>
                <w:sz w:val="24"/>
                <w:szCs w:val="24"/>
              </w:rPr>
              <w:t>Comments and questions:</w:t>
            </w:r>
          </w:p>
          <w:p w14:paraId="169E7B34" w14:textId="5D812E80" w:rsidR="00DB13E7" w:rsidRPr="007607BA" w:rsidRDefault="00DB13E7" w:rsidP="007607BA">
            <w:pPr>
              <w:pStyle w:val="NoSpacing"/>
              <w:numPr>
                <w:ilvl w:val="0"/>
                <w:numId w:val="21"/>
              </w:numPr>
              <w:spacing w:line="276" w:lineRule="auto"/>
              <w:rPr>
                <w:rFonts w:ascii="Arial" w:eastAsia="Arial" w:hAnsi="Arial" w:cs="Arial"/>
                <w:sz w:val="24"/>
                <w:szCs w:val="24"/>
              </w:rPr>
            </w:pPr>
            <w:r w:rsidRPr="007607BA">
              <w:rPr>
                <w:rFonts w:ascii="Arial" w:eastAsia="Arial" w:hAnsi="Arial" w:cs="Arial"/>
                <w:sz w:val="24"/>
                <w:szCs w:val="24"/>
              </w:rPr>
              <w:t xml:space="preserve">RM – </w:t>
            </w:r>
            <w:r w:rsidR="101AF15F" w:rsidRPr="007607BA">
              <w:rPr>
                <w:rFonts w:ascii="Arial" w:eastAsia="Arial" w:hAnsi="Arial" w:cs="Arial"/>
                <w:sz w:val="24"/>
                <w:szCs w:val="24"/>
              </w:rPr>
              <w:t>Resource allocation systems need to be more transparent to people who will be Self directing those budgets, so they know they are adequate to meet need and fle</w:t>
            </w:r>
            <w:r w:rsidRPr="007607BA">
              <w:rPr>
                <w:rFonts w:ascii="Arial" w:eastAsia="Arial" w:hAnsi="Arial" w:cs="Arial"/>
                <w:sz w:val="24"/>
                <w:szCs w:val="24"/>
              </w:rPr>
              <w:t>xible enough to achieve outcomes</w:t>
            </w:r>
          </w:p>
          <w:p w14:paraId="7991FC1F" w14:textId="77777777" w:rsidR="007607BA" w:rsidRDefault="101AF15F" w:rsidP="007607BA">
            <w:pPr>
              <w:pStyle w:val="NormalWeb"/>
              <w:numPr>
                <w:ilvl w:val="0"/>
                <w:numId w:val="21"/>
              </w:numPr>
              <w:rPr>
                <w:rFonts w:ascii="Arial" w:eastAsia="Arial" w:hAnsi="Arial" w:cs="Arial"/>
              </w:rPr>
            </w:pPr>
            <w:r w:rsidRPr="007607BA">
              <w:rPr>
                <w:rFonts w:ascii="Arial" w:eastAsia="Arial" w:hAnsi="Arial" w:cs="Arial"/>
              </w:rPr>
              <w:t>AU – The value of identifying and reinforcing</w:t>
            </w:r>
            <w:r w:rsidRPr="0F7C19F7">
              <w:rPr>
                <w:rFonts w:ascii="Arial" w:eastAsia="Arial" w:hAnsi="Arial" w:cs="Arial"/>
              </w:rPr>
              <w:t xml:space="preserve"> the motivational drivers for people to come into practice (relationship- strengths-based approaches) is important to recognise and build on, and supports staff retention. </w:t>
            </w:r>
          </w:p>
          <w:p w14:paraId="0306EDB8" w14:textId="7B90DCB6" w:rsidR="0069217E" w:rsidRPr="0069217E" w:rsidRDefault="101AF15F" w:rsidP="007607BA">
            <w:pPr>
              <w:pStyle w:val="NormalWeb"/>
              <w:numPr>
                <w:ilvl w:val="1"/>
                <w:numId w:val="21"/>
              </w:numPr>
              <w:rPr>
                <w:rFonts w:ascii="Arial" w:eastAsia="Arial" w:hAnsi="Arial" w:cs="Arial"/>
              </w:rPr>
            </w:pPr>
            <w:r w:rsidRPr="0F7C19F7">
              <w:rPr>
                <w:rFonts w:ascii="Arial" w:eastAsia="Arial" w:hAnsi="Arial" w:cs="Arial"/>
              </w:rPr>
              <w:t xml:space="preserve">JK </w:t>
            </w:r>
            <w:r w:rsidR="007607BA">
              <w:rPr>
                <w:rFonts w:ascii="Arial" w:eastAsia="Arial" w:hAnsi="Arial" w:cs="Arial"/>
              </w:rPr>
              <w:t>– The Social Work Scotland report</w:t>
            </w:r>
            <w:r w:rsidRPr="0F7C19F7">
              <w:rPr>
                <w:rFonts w:ascii="Arial" w:eastAsia="Arial" w:hAnsi="Arial" w:cs="Arial"/>
              </w:rPr>
              <w:t xml:space="preserve"> </w:t>
            </w:r>
            <w:hyperlink r:id="rId9">
              <w:r w:rsidR="007607BA">
                <w:rPr>
                  <w:rStyle w:val="Hyperlink"/>
                  <w:rFonts w:ascii="Arial" w:eastAsia="Arial" w:hAnsi="Arial" w:cs="Arial"/>
                </w:rPr>
                <w:t>"Taking The Wheel"</w:t>
              </w:r>
            </w:hyperlink>
            <w:r w:rsidR="007607BA">
              <w:rPr>
                <w:rFonts w:ascii="Arial" w:eastAsia="Arial" w:hAnsi="Arial" w:cs="Arial"/>
              </w:rPr>
              <w:t xml:space="preserve">, which is the follow up to last year’s </w:t>
            </w:r>
            <w:hyperlink r:id="rId10" w:history="1">
              <w:r w:rsidR="007607BA" w:rsidRPr="007607BA">
                <w:rPr>
                  <w:rStyle w:val="Hyperlink"/>
                  <w:rFonts w:ascii="Arial" w:eastAsia="Arial" w:hAnsi="Arial" w:cs="Arial"/>
                </w:rPr>
                <w:t>“Setting The Bar”</w:t>
              </w:r>
            </w:hyperlink>
            <w:r w:rsidR="007607BA">
              <w:rPr>
                <w:rFonts w:ascii="Arial" w:eastAsia="Arial" w:hAnsi="Arial" w:cs="Arial"/>
              </w:rPr>
              <w:t xml:space="preserve"> report, has just been published, which goes into these kinds of questions in more detail. </w:t>
            </w:r>
          </w:p>
          <w:p w14:paraId="5D02EDAC" w14:textId="77777777" w:rsidR="007607BA" w:rsidRDefault="007607BA" w:rsidP="007607BA">
            <w:pPr>
              <w:pStyle w:val="NormalWeb"/>
              <w:numPr>
                <w:ilvl w:val="0"/>
                <w:numId w:val="21"/>
              </w:numPr>
              <w:spacing w:before="0" w:beforeAutospacing="0" w:after="0" w:afterAutospacing="0"/>
              <w:rPr>
                <w:rFonts w:ascii="Arial" w:eastAsia="Arial" w:hAnsi="Arial" w:cs="Arial"/>
              </w:rPr>
            </w:pPr>
            <w:r>
              <w:rPr>
                <w:rFonts w:ascii="Arial" w:eastAsia="Arial" w:hAnsi="Arial" w:cs="Arial"/>
              </w:rPr>
              <w:t xml:space="preserve">JC - </w:t>
            </w:r>
            <w:r w:rsidR="101AF15F" w:rsidRPr="0F7C19F7">
              <w:rPr>
                <w:rFonts w:ascii="Arial" w:eastAsia="Arial" w:hAnsi="Arial" w:cs="Arial"/>
              </w:rPr>
              <w:t xml:space="preserve">We need to ensure </w:t>
            </w:r>
            <w:r w:rsidR="00DB13E7">
              <w:rPr>
                <w:rFonts w:ascii="Arial" w:eastAsia="Arial" w:hAnsi="Arial" w:cs="Arial"/>
              </w:rPr>
              <w:t>there</w:t>
            </w:r>
            <w:r w:rsidR="101AF15F" w:rsidRPr="0F7C19F7">
              <w:rPr>
                <w:rFonts w:ascii="Arial" w:eastAsia="Arial" w:hAnsi="Arial" w:cs="Arial"/>
              </w:rPr>
              <w:t xml:space="preserve"> is no artificial link between SDS </w:t>
            </w:r>
            <w:r>
              <w:rPr>
                <w:rFonts w:ascii="Arial" w:eastAsia="Arial" w:hAnsi="Arial" w:cs="Arial"/>
              </w:rPr>
              <w:t>and availability of resources. An i</w:t>
            </w:r>
            <w:r w:rsidR="101AF15F" w:rsidRPr="0F7C19F7">
              <w:rPr>
                <w:rFonts w:ascii="Arial" w:eastAsia="Arial" w:hAnsi="Arial" w:cs="Arial"/>
              </w:rPr>
              <w:t>ncrease in number</w:t>
            </w:r>
            <w:r>
              <w:rPr>
                <w:rFonts w:ascii="Arial" w:eastAsia="Arial" w:hAnsi="Arial" w:cs="Arial"/>
              </w:rPr>
              <w:t>s taking up option 1</w:t>
            </w:r>
            <w:r w:rsidR="101AF15F" w:rsidRPr="0F7C19F7">
              <w:rPr>
                <w:rFonts w:ascii="Arial" w:eastAsia="Arial" w:hAnsi="Arial" w:cs="Arial"/>
              </w:rPr>
              <w:t xml:space="preserve"> may relate to a lack of availab</w:t>
            </w:r>
            <w:r w:rsidR="00DB13E7">
              <w:rPr>
                <w:rFonts w:ascii="Arial" w:eastAsia="Arial" w:hAnsi="Arial" w:cs="Arial"/>
              </w:rPr>
              <w:t>le resources</w:t>
            </w:r>
            <w:r>
              <w:rPr>
                <w:rFonts w:ascii="Arial" w:eastAsia="Arial" w:hAnsi="Arial" w:cs="Arial"/>
              </w:rPr>
              <w:t xml:space="preserve"> preventing uptake of option 2 (which could</w:t>
            </w:r>
            <w:r w:rsidR="101AF15F" w:rsidRPr="0F7C19F7">
              <w:rPr>
                <w:rFonts w:ascii="Arial" w:eastAsia="Arial" w:hAnsi="Arial" w:cs="Arial"/>
              </w:rPr>
              <w:t xml:space="preserve"> be more appropriate)</w:t>
            </w:r>
          </w:p>
          <w:p w14:paraId="5AE21662" w14:textId="01B2D5A7" w:rsidR="0069217E" w:rsidRPr="0069217E" w:rsidRDefault="007607BA" w:rsidP="007607BA">
            <w:pPr>
              <w:pStyle w:val="NormalWeb"/>
              <w:numPr>
                <w:ilvl w:val="0"/>
                <w:numId w:val="21"/>
              </w:numPr>
              <w:spacing w:before="0" w:beforeAutospacing="0" w:after="0" w:afterAutospacing="0"/>
              <w:rPr>
                <w:rFonts w:ascii="Arial" w:eastAsia="Arial" w:hAnsi="Arial" w:cs="Arial"/>
              </w:rPr>
            </w:pPr>
            <w:r>
              <w:rPr>
                <w:rFonts w:ascii="Arial" w:eastAsia="Arial" w:hAnsi="Arial" w:cs="Arial"/>
              </w:rPr>
              <w:t>SK - T</w:t>
            </w:r>
            <w:r w:rsidR="101AF15F" w:rsidRPr="0F7C19F7">
              <w:rPr>
                <w:rFonts w:ascii="Arial" w:eastAsia="Arial" w:hAnsi="Arial" w:cs="Arial"/>
              </w:rPr>
              <w:t xml:space="preserve">his is the same feedback from the Personal </w:t>
            </w:r>
            <w:r>
              <w:rPr>
                <w:rFonts w:ascii="Arial" w:eastAsia="Arial" w:hAnsi="Arial" w:cs="Arial"/>
              </w:rPr>
              <w:t>Outcomes Network members, focu</w:t>
            </w:r>
            <w:r w:rsidR="101AF15F" w:rsidRPr="0F7C19F7">
              <w:rPr>
                <w:rFonts w:ascii="Arial" w:eastAsia="Arial" w:hAnsi="Arial" w:cs="Arial"/>
              </w:rPr>
              <w:t>sing on outcomes and relationsh</w:t>
            </w:r>
            <w:r>
              <w:rPr>
                <w:rFonts w:ascii="Arial" w:eastAsia="Arial" w:hAnsi="Arial" w:cs="Arial"/>
              </w:rPr>
              <w:t>i</w:t>
            </w:r>
            <w:r w:rsidR="101AF15F" w:rsidRPr="0F7C19F7">
              <w:rPr>
                <w:rFonts w:ascii="Arial" w:eastAsia="Arial" w:hAnsi="Arial" w:cs="Arial"/>
              </w:rPr>
              <w:t>p</w:t>
            </w:r>
            <w:r>
              <w:rPr>
                <w:rFonts w:ascii="Arial" w:eastAsia="Arial" w:hAnsi="Arial" w:cs="Arial"/>
              </w:rPr>
              <w:t>-</w:t>
            </w:r>
            <w:r w:rsidR="101AF15F" w:rsidRPr="0F7C19F7">
              <w:rPr>
                <w:rFonts w:ascii="Arial" w:eastAsia="Arial" w:hAnsi="Arial" w:cs="Arial"/>
              </w:rPr>
              <w:t>based approaches reconnects them with why they came into the profession/s</w:t>
            </w:r>
          </w:p>
          <w:p w14:paraId="605F4B92" w14:textId="34E292DD" w:rsidR="00BA2D09" w:rsidRDefault="00BA2D09" w:rsidP="0F7C19F7">
            <w:pPr>
              <w:pStyle w:val="NoSpacing"/>
              <w:spacing w:line="276" w:lineRule="auto"/>
              <w:ind w:left="360"/>
              <w:rPr>
                <w:rFonts w:ascii="Arial" w:eastAsia="Arial" w:hAnsi="Arial" w:cs="Arial"/>
                <w:sz w:val="24"/>
                <w:szCs w:val="24"/>
              </w:rPr>
            </w:pPr>
          </w:p>
          <w:p w14:paraId="7328EC8B" w14:textId="39B56CAB" w:rsidR="007607BA" w:rsidRDefault="007607BA" w:rsidP="0F7C19F7">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JK asked that members continue to consider any synergies with their own work, to support potential collaborative working in these areas going forward. </w:t>
            </w:r>
          </w:p>
          <w:p w14:paraId="0DD589FC" w14:textId="77777777" w:rsidR="007607BA" w:rsidRPr="0069217E" w:rsidRDefault="007607BA" w:rsidP="0F7C19F7">
            <w:pPr>
              <w:pStyle w:val="NoSpacing"/>
              <w:spacing w:line="276" w:lineRule="auto"/>
              <w:ind w:left="360"/>
              <w:rPr>
                <w:rFonts w:ascii="Arial" w:eastAsia="Arial" w:hAnsi="Arial" w:cs="Arial"/>
                <w:sz w:val="24"/>
                <w:szCs w:val="24"/>
              </w:rPr>
            </w:pPr>
          </w:p>
          <w:p w14:paraId="17C05D6E" w14:textId="77777777" w:rsidR="0069217E" w:rsidRPr="007607BA" w:rsidRDefault="07E4FC9A" w:rsidP="0F7C19F7">
            <w:pPr>
              <w:pStyle w:val="NoSpacing"/>
              <w:spacing w:line="276" w:lineRule="auto"/>
              <w:ind w:left="360"/>
              <w:rPr>
                <w:rFonts w:ascii="Arial" w:eastAsia="Arial" w:hAnsi="Arial" w:cs="Arial"/>
                <w:b/>
                <w:sz w:val="24"/>
                <w:szCs w:val="24"/>
              </w:rPr>
            </w:pPr>
            <w:r w:rsidRPr="007607BA">
              <w:rPr>
                <w:rFonts w:ascii="Arial" w:eastAsia="Arial" w:hAnsi="Arial" w:cs="Arial"/>
                <w:b/>
                <w:sz w:val="24"/>
                <w:szCs w:val="24"/>
              </w:rPr>
              <w:t>Evaluation Survey</w:t>
            </w:r>
            <w:r w:rsidR="101AF15F" w:rsidRPr="007607BA">
              <w:rPr>
                <w:rFonts w:ascii="Arial" w:eastAsia="Arial" w:hAnsi="Arial" w:cs="Arial"/>
                <w:b/>
                <w:sz w:val="24"/>
                <w:szCs w:val="24"/>
              </w:rPr>
              <w:t xml:space="preserve"> </w:t>
            </w:r>
          </w:p>
          <w:p w14:paraId="0F9DA7C6" w14:textId="77777777" w:rsidR="0069217E" w:rsidRDefault="0069217E" w:rsidP="0F7C19F7">
            <w:pPr>
              <w:pStyle w:val="NoSpacing"/>
              <w:spacing w:line="276" w:lineRule="auto"/>
              <w:ind w:left="360"/>
              <w:rPr>
                <w:rFonts w:ascii="Arial" w:eastAsia="Arial" w:hAnsi="Arial" w:cs="Arial"/>
                <w:sz w:val="24"/>
                <w:szCs w:val="24"/>
              </w:rPr>
            </w:pPr>
          </w:p>
          <w:bookmarkStart w:id="0" w:name="_MON_1732383608"/>
          <w:bookmarkEnd w:id="0"/>
          <w:p w14:paraId="38B506F3" w14:textId="6EFD0116" w:rsidR="007607BA" w:rsidRDefault="007607BA" w:rsidP="007607BA">
            <w:pPr>
              <w:pStyle w:val="NoSpacing"/>
              <w:spacing w:line="276" w:lineRule="auto"/>
              <w:ind w:left="360"/>
              <w:jc w:val="center"/>
              <w:rPr>
                <w:rFonts w:ascii="Arial" w:eastAsia="Arial" w:hAnsi="Arial" w:cs="Arial"/>
                <w:sz w:val="24"/>
                <w:szCs w:val="24"/>
              </w:rPr>
            </w:pPr>
            <w:r>
              <w:rPr>
                <w:rFonts w:ascii="Arial" w:eastAsia="Arial" w:hAnsi="Arial" w:cs="Arial"/>
                <w:sz w:val="24"/>
                <w:szCs w:val="24"/>
              </w:rPr>
              <w:object w:dxaOrig="1508" w:dyaOrig="983" w14:anchorId="13EED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11" o:title=""/>
                </v:shape>
                <o:OLEObject Type="Embed" ProgID="Word.Document.12" ShapeID="_x0000_i1025" DrawAspect="Icon" ObjectID="_1732545217" r:id="rId12">
                  <o:FieldCodes>\s</o:FieldCodes>
                </o:OLEObject>
              </w:object>
            </w:r>
            <w:r>
              <w:rPr>
                <w:rFonts w:ascii="Arial" w:eastAsia="Arial" w:hAnsi="Arial" w:cs="Arial"/>
                <w:sz w:val="24"/>
                <w:szCs w:val="24"/>
              </w:rPr>
              <w:t xml:space="preserve"> </w:t>
            </w:r>
            <w:r w:rsidRPr="007607BA">
              <w:rPr>
                <w:rFonts w:ascii="Arial" w:eastAsia="Arial" w:hAnsi="Arial" w:cs="Arial"/>
                <w:b/>
                <w:sz w:val="24"/>
                <w:szCs w:val="24"/>
              </w:rPr>
              <w:t>(double click to access the document)</w:t>
            </w:r>
          </w:p>
          <w:p w14:paraId="5338F73E" w14:textId="77777777" w:rsidR="007607BA" w:rsidRDefault="007607BA" w:rsidP="0F7C19F7">
            <w:pPr>
              <w:pStyle w:val="NoSpacing"/>
              <w:spacing w:line="276" w:lineRule="auto"/>
              <w:ind w:left="360"/>
              <w:rPr>
                <w:rFonts w:ascii="Arial" w:eastAsia="Arial" w:hAnsi="Arial" w:cs="Arial"/>
                <w:sz w:val="24"/>
                <w:szCs w:val="24"/>
              </w:rPr>
            </w:pPr>
          </w:p>
          <w:p w14:paraId="3EDC2EE3" w14:textId="0FB42A80" w:rsidR="0069217E" w:rsidRDefault="101AF15F" w:rsidP="0F7C19F7">
            <w:pPr>
              <w:pStyle w:val="NoSpacing"/>
              <w:spacing w:line="276" w:lineRule="auto"/>
              <w:ind w:left="360"/>
              <w:rPr>
                <w:rFonts w:ascii="Arial" w:eastAsia="Arial" w:hAnsi="Arial" w:cs="Arial"/>
                <w:sz w:val="24"/>
                <w:szCs w:val="24"/>
              </w:rPr>
            </w:pPr>
            <w:r w:rsidRPr="0F7C19F7">
              <w:rPr>
                <w:rFonts w:ascii="Arial" w:eastAsia="Arial" w:hAnsi="Arial" w:cs="Arial"/>
                <w:sz w:val="24"/>
                <w:szCs w:val="24"/>
              </w:rPr>
              <w:t>The SDS Evaluation subgroup met this morning (7 December 2022) and are seeking</w:t>
            </w:r>
            <w:r w:rsidR="00D83158">
              <w:rPr>
                <w:rFonts w:ascii="Arial" w:eastAsia="Arial" w:hAnsi="Arial" w:cs="Arial"/>
                <w:sz w:val="24"/>
                <w:szCs w:val="24"/>
              </w:rPr>
              <w:t xml:space="preserve"> to develop a draft self-evaluation toolkit including a set of how-to documents, which sits within a broader implementation and improvement agenda, to support teams and leaders in their SDS implementation. The above report was prepared for the group by JS and was well received as a springboard for this work. DMd added that SDS Scotland will also be doing a parallel piece of work on evaluation in the Independent Support Organisations.   </w:t>
            </w:r>
          </w:p>
          <w:p w14:paraId="4B8A200A" w14:textId="0B6556F9" w:rsidR="0069217E" w:rsidRPr="0069217E" w:rsidRDefault="101AF15F" w:rsidP="0F7C19F7">
            <w:pPr>
              <w:pStyle w:val="NoSpacing"/>
              <w:spacing w:line="276" w:lineRule="auto"/>
              <w:ind w:left="360"/>
              <w:rPr>
                <w:rFonts w:ascii="Arial" w:eastAsia="Arial" w:hAnsi="Arial" w:cs="Arial"/>
                <w:sz w:val="24"/>
                <w:szCs w:val="24"/>
              </w:rPr>
            </w:pPr>
            <w:r w:rsidRPr="0F7C19F7">
              <w:rPr>
                <w:rFonts w:ascii="Arial" w:eastAsia="Arial" w:hAnsi="Arial" w:cs="Arial"/>
                <w:sz w:val="24"/>
                <w:szCs w:val="24"/>
              </w:rPr>
              <w:t xml:space="preserve">The aim is </w:t>
            </w:r>
            <w:r w:rsidR="00D83158">
              <w:rPr>
                <w:rFonts w:ascii="Arial" w:eastAsia="Arial" w:hAnsi="Arial" w:cs="Arial"/>
                <w:sz w:val="24"/>
                <w:szCs w:val="24"/>
              </w:rPr>
              <w:t xml:space="preserve">for the group </w:t>
            </w:r>
            <w:r w:rsidRPr="0F7C19F7">
              <w:rPr>
                <w:rFonts w:ascii="Arial" w:eastAsia="Arial" w:hAnsi="Arial" w:cs="Arial"/>
                <w:sz w:val="24"/>
                <w:szCs w:val="24"/>
              </w:rPr>
              <w:t xml:space="preserve">to have a final draft for testing by the end of March 2023. </w:t>
            </w:r>
          </w:p>
          <w:p w14:paraId="4F35AC3A" w14:textId="77777777" w:rsidR="00847E43" w:rsidRPr="0073285A" w:rsidRDefault="00847E43" w:rsidP="0F7C19F7">
            <w:pPr>
              <w:pStyle w:val="NoSpacing"/>
              <w:spacing w:line="276" w:lineRule="auto"/>
              <w:ind w:left="360"/>
              <w:rPr>
                <w:rFonts w:ascii="Arial" w:eastAsia="Arial" w:hAnsi="Arial" w:cs="Arial"/>
                <w:b/>
                <w:sz w:val="24"/>
                <w:szCs w:val="24"/>
              </w:rPr>
            </w:pPr>
          </w:p>
          <w:p w14:paraId="51F85A1D" w14:textId="0AD3D260" w:rsidR="0069217E" w:rsidRDefault="101AF15F" w:rsidP="0F7C19F7">
            <w:pPr>
              <w:pStyle w:val="NoSpacing"/>
              <w:spacing w:line="276" w:lineRule="auto"/>
              <w:ind w:left="360"/>
              <w:rPr>
                <w:rFonts w:ascii="Arial" w:eastAsia="Arial" w:hAnsi="Arial" w:cs="Arial"/>
                <w:sz w:val="24"/>
                <w:szCs w:val="24"/>
              </w:rPr>
            </w:pPr>
            <w:r w:rsidRPr="0073285A">
              <w:rPr>
                <w:rFonts w:ascii="Arial" w:eastAsia="Arial" w:hAnsi="Arial" w:cs="Arial"/>
                <w:b/>
                <w:sz w:val="24"/>
                <w:szCs w:val="24"/>
              </w:rPr>
              <w:t>PA Programme Board update</w:t>
            </w:r>
            <w:r w:rsidR="00D83158">
              <w:rPr>
                <w:rFonts w:ascii="Arial" w:eastAsia="Arial" w:hAnsi="Arial" w:cs="Arial"/>
                <w:sz w:val="24"/>
                <w:szCs w:val="24"/>
              </w:rPr>
              <w:t xml:space="preserve"> (DMd/AMM)</w:t>
            </w:r>
          </w:p>
          <w:p w14:paraId="352AE856" w14:textId="1554D9F1" w:rsidR="00A7242B" w:rsidRDefault="101AF15F" w:rsidP="0F7C19F7">
            <w:pPr>
              <w:pStyle w:val="NoSpacing"/>
              <w:spacing w:line="276" w:lineRule="auto"/>
              <w:ind w:left="360"/>
              <w:rPr>
                <w:rFonts w:ascii="Arial" w:eastAsia="Arial" w:hAnsi="Arial" w:cs="Arial"/>
                <w:sz w:val="24"/>
                <w:szCs w:val="24"/>
              </w:rPr>
            </w:pPr>
            <w:r w:rsidRPr="0F7C19F7">
              <w:rPr>
                <w:rFonts w:ascii="Arial" w:eastAsia="Arial" w:hAnsi="Arial" w:cs="Arial"/>
                <w:sz w:val="24"/>
                <w:szCs w:val="24"/>
              </w:rPr>
              <w:t xml:space="preserve">The Training subgroup are developing </w:t>
            </w:r>
            <w:r w:rsidR="00D83158">
              <w:rPr>
                <w:rFonts w:ascii="Arial" w:eastAsia="Arial" w:hAnsi="Arial" w:cs="Arial"/>
                <w:sz w:val="24"/>
                <w:szCs w:val="24"/>
              </w:rPr>
              <w:t xml:space="preserve">a training framework. SG have now agreed to fund the proposed training work, which will support a national training framework for Personal Assistants (PAs) and PA employers, as well as identifying and supporting career pathways for PAs and other social care workers. </w:t>
            </w:r>
            <w:r w:rsidR="00C178F3">
              <w:rPr>
                <w:rFonts w:ascii="Arial" w:eastAsia="Arial" w:hAnsi="Arial" w:cs="Arial"/>
                <w:sz w:val="24"/>
                <w:szCs w:val="24"/>
              </w:rPr>
              <w:t xml:space="preserve">The funding will support two posts, with recruiting for these soon to be underway. </w:t>
            </w:r>
          </w:p>
          <w:p w14:paraId="23E608E8" w14:textId="77777777" w:rsidR="00A7242B" w:rsidRDefault="00A7242B" w:rsidP="0F7C19F7">
            <w:pPr>
              <w:pStyle w:val="NoSpacing"/>
              <w:spacing w:line="276" w:lineRule="auto"/>
              <w:ind w:left="360"/>
              <w:rPr>
                <w:rFonts w:ascii="Arial" w:eastAsia="Arial" w:hAnsi="Arial" w:cs="Arial"/>
                <w:sz w:val="24"/>
                <w:szCs w:val="24"/>
              </w:rPr>
            </w:pPr>
          </w:p>
          <w:p w14:paraId="73DD4A50" w14:textId="77777777" w:rsidR="0073285A" w:rsidRDefault="00C178F3" w:rsidP="0073285A">
            <w:pPr>
              <w:pStyle w:val="NoSpacing"/>
              <w:spacing w:line="276" w:lineRule="auto"/>
              <w:ind w:left="360"/>
              <w:rPr>
                <w:rFonts w:ascii="Arial" w:eastAsia="Arial" w:hAnsi="Arial" w:cs="Arial"/>
                <w:sz w:val="24"/>
                <w:szCs w:val="24"/>
              </w:rPr>
            </w:pPr>
            <w:r w:rsidRPr="0073285A">
              <w:rPr>
                <w:rFonts w:ascii="Arial" w:eastAsia="Arial" w:hAnsi="Arial" w:cs="Arial"/>
                <w:b/>
                <w:sz w:val="24"/>
                <w:szCs w:val="24"/>
              </w:rPr>
              <w:t>Feasibility of Recruiting</w:t>
            </w:r>
            <w:r w:rsidR="0073285A" w:rsidRPr="0073285A">
              <w:rPr>
                <w:rFonts w:ascii="Arial" w:eastAsia="Arial" w:hAnsi="Arial" w:cs="Arial"/>
                <w:b/>
                <w:sz w:val="24"/>
                <w:szCs w:val="24"/>
              </w:rPr>
              <w:t xml:space="preserve"> PAs</w:t>
            </w:r>
            <w:r w:rsidR="0073285A">
              <w:rPr>
                <w:rFonts w:ascii="Arial" w:eastAsia="Arial" w:hAnsi="Arial" w:cs="Arial"/>
                <w:sz w:val="24"/>
                <w:szCs w:val="24"/>
              </w:rPr>
              <w:t xml:space="preserve"> (DMd)</w:t>
            </w:r>
          </w:p>
          <w:p w14:paraId="76A38760" w14:textId="7CECDFFF" w:rsidR="0073285A" w:rsidRPr="007F7FA9" w:rsidRDefault="0073285A" w:rsidP="0073285A">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The PA Programme Board is also looking into the recruitment need for PAs. There are currently approx.. 2,500 users of the PA Handbook, and SDS Scotland now have a refreshed “find help” search function </w:t>
            </w:r>
            <w:hyperlink r:id="rId13" w:history="1">
              <w:r w:rsidRPr="0073285A">
                <w:rPr>
                  <w:rStyle w:val="Hyperlink"/>
                  <w:rFonts w:ascii="Arial" w:eastAsia="Arial" w:hAnsi="Arial" w:cs="Arial"/>
                  <w:sz w:val="24"/>
                  <w:szCs w:val="24"/>
                </w:rPr>
                <w:t>on their website</w:t>
              </w:r>
            </w:hyperlink>
            <w:r>
              <w:rPr>
                <w:rFonts w:ascii="Arial" w:eastAsia="Arial" w:hAnsi="Arial" w:cs="Arial"/>
                <w:sz w:val="24"/>
                <w:szCs w:val="24"/>
              </w:rPr>
              <w:t xml:space="preserve">, which is more visual, gives more information on organisations, and will provide better analytics. </w:t>
            </w:r>
          </w:p>
          <w:p w14:paraId="5C217284" w14:textId="77777777" w:rsidR="007F7FA9" w:rsidRPr="007F7FA9" w:rsidRDefault="007F7FA9" w:rsidP="007F7FA9">
            <w:pPr>
              <w:pStyle w:val="NoSpacing"/>
              <w:spacing w:line="276" w:lineRule="auto"/>
              <w:ind w:left="360"/>
              <w:rPr>
                <w:rFonts w:ascii="Arial" w:eastAsia="Arial" w:hAnsi="Arial" w:cs="Arial"/>
                <w:sz w:val="24"/>
                <w:szCs w:val="24"/>
              </w:rPr>
            </w:pPr>
          </w:p>
          <w:p w14:paraId="0A332BDD" w14:textId="7F6E41C8" w:rsidR="007F7FA9" w:rsidRPr="007F7FA9" w:rsidRDefault="0073285A" w:rsidP="007F7FA9">
            <w:pPr>
              <w:pStyle w:val="NoSpacing"/>
              <w:spacing w:line="276" w:lineRule="auto"/>
              <w:ind w:left="360"/>
              <w:rPr>
                <w:rFonts w:ascii="Arial" w:eastAsia="Arial" w:hAnsi="Arial" w:cs="Arial"/>
                <w:sz w:val="24"/>
                <w:szCs w:val="24"/>
              </w:rPr>
            </w:pPr>
            <w:r w:rsidRPr="0073285A">
              <w:rPr>
                <w:rFonts w:ascii="Arial" w:eastAsia="Arial" w:hAnsi="Arial" w:cs="Arial"/>
                <w:b/>
                <w:sz w:val="24"/>
                <w:szCs w:val="24"/>
              </w:rPr>
              <w:t>Direct Payment Collaborative Agreement Update</w:t>
            </w:r>
            <w:r>
              <w:rPr>
                <w:rFonts w:ascii="Arial" w:eastAsia="Arial" w:hAnsi="Arial" w:cs="Arial"/>
                <w:sz w:val="24"/>
                <w:szCs w:val="24"/>
              </w:rPr>
              <w:t xml:space="preserve"> (</w:t>
            </w:r>
            <w:r w:rsidR="007F7FA9" w:rsidRPr="007F7FA9">
              <w:rPr>
                <w:rFonts w:ascii="Arial" w:eastAsia="Arial" w:hAnsi="Arial" w:cs="Arial"/>
                <w:sz w:val="24"/>
                <w:szCs w:val="24"/>
              </w:rPr>
              <w:t>NM</w:t>
            </w:r>
            <w:r>
              <w:rPr>
                <w:rFonts w:ascii="Arial" w:eastAsia="Arial" w:hAnsi="Arial" w:cs="Arial"/>
                <w:sz w:val="24"/>
                <w:szCs w:val="24"/>
              </w:rPr>
              <w:t>)</w:t>
            </w:r>
          </w:p>
          <w:p w14:paraId="68268510" w14:textId="081B1B2D" w:rsidR="007F7FA9" w:rsidRDefault="0073285A" w:rsidP="007F7FA9">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The Direct Payment Collaborative Agreement subgroup, under the PA Programme Board, has now met twice. A survey is being developed, to go out to HSCPs in January 2023, to gather updated data on the details of Direct Payment delivery and the support processes that are in place. </w:t>
            </w:r>
          </w:p>
          <w:p w14:paraId="12EE40E7" w14:textId="43555D36" w:rsidR="0073285A" w:rsidRDefault="0073285A" w:rsidP="007F7FA9">
            <w:pPr>
              <w:pStyle w:val="NoSpacing"/>
              <w:spacing w:line="276" w:lineRule="auto"/>
              <w:ind w:left="360"/>
              <w:rPr>
                <w:rFonts w:ascii="Arial" w:eastAsia="Arial" w:hAnsi="Arial" w:cs="Arial"/>
                <w:sz w:val="24"/>
                <w:szCs w:val="24"/>
              </w:rPr>
            </w:pPr>
          </w:p>
          <w:p w14:paraId="3CE5BAD5" w14:textId="63801628" w:rsidR="0073285A" w:rsidRDefault="00EE6FE9" w:rsidP="007F7FA9">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A delegation from this subgroup will also meet quarterly to ensure consistency with representatives from the Fair Work and Pay team within Scottish Government, who are working on: pay day, effective voice, sectoral bargaining and terms &amp; conditions. </w:t>
            </w:r>
          </w:p>
          <w:p w14:paraId="6DC51F24" w14:textId="612C866E" w:rsidR="0073285A" w:rsidRDefault="0073285A" w:rsidP="007F7FA9">
            <w:pPr>
              <w:pStyle w:val="NoSpacing"/>
              <w:spacing w:line="276" w:lineRule="auto"/>
              <w:ind w:left="360"/>
              <w:rPr>
                <w:rFonts w:ascii="Arial" w:eastAsia="Arial" w:hAnsi="Arial" w:cs="Arial"/>
                <w:sz w:val="24"/>
                <w:szCs w:val="24"/>
              </w:rPr>
            </w:pPr>
          </w:p>
          <w:p w14:paraId="042E09CC" w14:textId="32CA94A3" w:rsidR="00EE6FE9" w:rsidRPr="00EE6FE9" w:rsidRDefault="00EE6FE9" w:rsidP="007F7FA9">
            <w:pPr>
              <w:pStyle w:val="NoSpacing"/>
              <w:spacing w:line="276" w:lineRule="auto"/>
              <w:ind w:left="360"/>
              <w:rPr>
                <w:rFonts w:ascii="Arial" w:eastAsia="Arial" w:hAnsi="Arial" w:cs="Arial"/>
                <w:i/>
                <w:sz w:val="24"/>
                <w:szCs w:val="24"/>
              </w:rPr>
            </w:pPr>
            <w:r w:rsidRPr="00EE6FE9">
              <w:rPr>
                <w:rFonts w:ascii="Arial" w:eastAsia="Arial" w:hAnsi="Arial" w:cs="Arial"/>
                <w:i/>
                <w:sz w:val="24"/>
                <w:szCs w:val="24"/>
              </w:rPr>
              <w:t>Comments and questions:</w:t>
            </w:r>
          </w:p>
          <w:p w14:paraId="20B504FD" w14:textId="600D0C4E" w:rsidR="00EE6FE9" w:rsidRDefault="00EE6FE9" w:rsidP="00EE6FE9">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AMM mentioned that factors can affect people employing PAs in unintended ways, giving an example about mileage. The budget for mileage for PAs is lower than the mileage received by Health staff, and this means that when PA employers pay for mileage costs, the additional uplift for their staff comes out of their personal budgets, putting them at a disadvantage. AMM said that this came through SASW’s work with experts by experience, and this speaks to the importance of having the voice of lived experience coming through the work. </w:t>
            </w:r>
            <w:r w:rsidR="0078142A">
              <w:rPr>
                <w:rFonts w:ascii="Arial" w:eastAsia="Arial" w:hAnsi="Arial" w:cs="Arial"/>
                <w:sz w:val="24"/>
                <w:szCs w:val="24"/>
              </w:rPr>
              <w:t>Will the questions include that kind of nuance to draw out those kinds of disparities?</w:t>
            </w:r>
          </w:p>
          <w:p w14:paraId="6F9DEAE5" w14:textId="67BA30C2" w:rsidR="0078142A" w:rsidRDefault="008E7636" w:rsidP="0078142A">
            <w:pPr>
              <w:pStyle w:val="NoSpacing"/>
              <w:numPr>
                <w:ilvl w:val="1"/>
                <w:numId w:val="22"/>
              </w:numPr>
              <w:spacing w:line="276" w:lineRule="auto"/>
              <w:rPr>
                <w:rFonts w:ascii="Arial" w:eastAsia="Arial" w:hAnsi="Arial" w:cs="Arial"/>
                <w:sz w:val="24"/>
                <w:szCs w:val="24"/>
              </w:rPr>
            </w:pPr>
            <w:r>
              <w:rPr>
                <w:rFonts w:ascii="Arial" w:eastAsia="Arial" w:hAnsi="Arial" w:cs="Arial"/>
                <w:sz w:val="24"/>
                <w:szCs w:val="24"/>
              </w:rPr>
              <w:t xml:space="preserve">NM - </w:t>
            </w:r>
            <w:r w:rsidR="0078142A">
              <w:rPr>
                <w:rFonts w:ascii="Arial" w:eastAsia="Arial" w:hAnsi="Arial" w:cs="Arial"/>
                <w:sz w:val="24"/>
                <w:szCs w:val="24"/>
              </w:rPr>
              <w:t xml:space="preserve">Yes, this is the reason the survey is taking a bit longer than anticipated to get ready. The survey will break down, as much as possible, the individual components of a Direct Payment, and will be checked by the group’s expert panel before going out to HSCPs. </w:t>
            </w:r>
          </w:p>
          <w:p w14:paraId="38D743F7" w14:textId="77777777" w:rsidR="0078142A" w:rsidRDefault="0078142A" w:rsidP="0078142A">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RM – In England, there has been a lot of pressure on LAs to move from Direct Payments (ie option 1) to Individual Service Funds (option 2), however when this happens, the number of people taking Direct Payments will decrease, and this results in the LA being challenged rather than celebrated. </w:t>
            </w:r>
          </w:p>
          <w:p w14:paraId="05979127" w14:textId="1D48E694" w:rsidR="0078142A" w:rsidRDefault="0078142A" w:rsidP="0078142A">
            <w:pPr>
              <w:pStyle w:val="NoSpacing"/>
              <w:numPr>
                <w:ilvl w:val="1"/>
                <w:numId w:val="22"/>
              </w:numPr>
              <w:spacing w:line="276" w:lineRule="auto"/>
              <w:rPr>
                <w:rFonts w:ascii="Arial" w:eastAsia="Arial" w:hAnsi="Arial" w:cs="Arial"/>
                <w:sz w:val="24"/>
                <w:szCs w:val="24"/>
              </w:rPr>
            </w:pPr>
            <w:r w:rsidRPr="0078142A">
              <w:rPr>
                <w:rFonts w:ascii="Arial" w:eastAsia="Arial" w:hAnsi="Arial" w:cs="Arial"/>
                <w:sz w:val="24"/>
                <w:szCs w:val="24"/>
              </w:rPr>
              <w:t>JM</w:t>
            </w:r>
            <w:r w:rsidR="008E7636">
              <w:rPr>
                <w:rFonts w:ascii="Arial" w:eastAsia="Arial" w:hAnsi="Arial" w:cs="Arial"/>
                <w:sz w:val="24"/>
                <w:szCs w:val="24"/>
              </w:rPr>
              <w:t>y</w:t>
            </w:r>
            <w:r w:rsidRPr="0078142A">
              <w:rPr>
                <w:rFonts w:ascii="Arial" w:eastAsia="Arial" w:hAnsi="Arial" w:cs="Arial"/>
                <w:sz w:val="24"/>
                <w:szCs w:val="24"/>
              </w:rPr>
              <w:t xml:space="preserve"> - The statutory guidance update </w:t>
            </w:r>
            <w:r>
              <w:rPr>
                <w:rFonts w:ascii="Arial" w:eastAsia="Arial" w:hAnsi="Arial" w:cs="Arial"/>
                <w:sz w:val="24"/>
                <w:szCs w:val="24"/>
              </w:rPr>
              <w:t>says that</w:t>
            </w:r>
            <w:r w:rsidRPr="0078142A">
              <w:rPr>
                <w:rFonts w:ascii="Arial" w:eastAsia="Arial" w:hAnsi="Arial" w:cs="Arial"/>
                <w:sz w:val="24"/>
                <w:szCs w:val="24"/>
              </w:rPr>
              <w:t>: 'There should be no assumption that the Scottish Go</w:t>
            </w:r>
            <w:r w:rsidR="00166F82">
              <w:rPr>
                <w:rFonts w:ascii="Arial" w:eastAsia="Arial" w:hAnsi="Arial" w:cs="Arial"/>
                <w:sz w:val="24"/>
                <w:szCs w:val="24"/>
              </w:rPr>
              <w:t>vernment, local authorities or Social W</w:t>
            </w:r>
            <w:r w:rsidRPr="0078142A">
              <w:rPr>
                <w:rFonts w:ascii="Arial" w:eastAsia="Arial" w:hAnsi="Arial" w:cs="Arial"/>
                <w:sz w:val="24"/>
                <w:szCs w:val="24"/>
              </w:rPr>
              <w:t>orkers consider any option as a preferred or default option, only that the supported person can choose the option that works best for them, in accordance with the level of choice and control they want to have'</w:t>
            </w:r>
          </w:p>
          <w:p w14:paraId="5ADD584E" w14:textId="5839AA1B" w:rsidR="0078142A" w:rsidRDefault="0078142A" w:rsidP="0078142A">
            <w:pPr>
              <w:pStyle w:val="NoSpacing"/>
              <w:numPr>
                <w:ilvl w:val="1"/>
                <w:numId w:val="22"/>
              </w:numPr>
              <w:spacing w:line="276" w:lineRule="auto"/>
              <w:rPr>
                <w:rFonts w:ascii="Arial" w:eastAsia="Arial" w:hAnsi="Arial" w:cs="Arial"/>
                <w:sz w:val="24"/>
                <w:szCs w:val="24"/>
              </w:rPr>
            </w:pPr>
            <w:r>
              <w:rPr>
                <w:rFonts w:ascii="Arial" w:eastAsia="Arial" w:hAnsi="Arial" w:cs="Arial"/>
                <w:sz w:val="24"/>
                <w:szCs w:val="24"/>
              </w:rPr>
              <w:t>MP – Within LAs we are very much not putting pressure to increase uptake of option 1 because choice should be made on the basis of a good assessment and good information being provided</w:t>
            </w:r>
            <w:r w:rsidR="00257A55">
              <w:rPr>
                <w:rFonts w:ascii="Arial" w:eastAsia="Arial" w:hAnsi="Arial" w:cs="Arial"/>
                <w:sz w:val="24"/>
                <w:szCs w:val="24"/>
              </w:rPr>
              <w:t xml:space="preserve">, and option 1 is definitely not the best option for everyone. </w:t>
            </w:r>
          </w:p>
          <w:p w14:paraId="33B56213" w14:textId="77777777" w:rsidR="00A915E0" w:rsidRDefault="0078142A" w:rsidP="00257A55">
            <w:pPr>
              <w:pStyle w:val="NoSpacing"/>
              <w:numPr>
                <w:ilvl w:val="0"/>
                <w:numId w:val="22"/>
              </w:numPr>
              <w:spacing w:line="276" w:lineRule="auto"/>
              <w:rPr>
                <w:rFonts w:ascii="Arial" w:eastAsia="Arial" w:hAnsi="Arial" w:cs="Arial"/>
                <w:sz w:val="24"/>
                <w:szCs w:val="24"/>
              </w:rPr>
            </w:pPr>
            <w:r w:rsidRPr="0078142A">
              <w:rPr>
                <w:rFonts w:ascii="Arial" w:eastAsia="Arial" w:hAnsi="Arial" w:cs="Arial"/>
                <w:sz w:val="24"/>
                <w:szCs w:val="24"/>
              </w:rPr>
              <w:t xml:space="preserve">MP - Positive choices under Option 3 should also be recognised.  Many people prefer this if it works for them. </w:t>
            </w:r>
            <w:r w:rsidR="00257A55">
              <w:rPr>
                <w:rFonts w:ascii="Arial" w:eastAsia="Arial" w:hAnsi="Arial" w:cs="Arial"/>
                <w:sz w:val="24"/>
                <w:szCs w:val="24"/>
              </w:rPr>
              <w:t>There are many reasons why option 1 wouldn’t work for some people. The main question is: are people able to choose based on what works for them?</w:t>
            </w:r>
            <w:r w:rsidR="00A915E0">
              <w:rPr>
                <w:rFonts w:ascii="Arial" w:eastAsia="Arial" w:hAnsi="Arial" w:cs="Arial"/>
                <w:sz w:val="24"/>
                <w:szCs w:val="24"/>
              </w:rPr>
              <w:t xml:space="preserve"> </w:t>
            </w:r>
          </w:p>
          <w:p w14:paraId="1F2DFA4B" w14:textId="5AC8A99B" w:rsidR="00257A55" w:rsidRDefault="004E6D15" w:rsidP="00257A55">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MP - </w:t>
            </w:r>
            <w:r w:rsidR="00A915E0">
              <w:rPr>
                <w:rFonts w:ascii="Arial" w:eastAsia="Arial" w:hAnsi="Arial" w:cs="Arial"/>
                <w:sz w:val="24"/>
                <w:szCs w:val="24"/>
              </w:rPr>
              <w:t xml:space="preserve">The lack of capacity among providers at the moment also often </w:t>
            </w:r>
            <w:r w:rsidR="00A81BC8">
              <w:rPr>
                <w:rFonts w:ascii="Arial" w:eastAsia="Arial" w:hAnsi="Arial" w:cs="Arial"/>
                <w:sz w:val="24"/>
                <w:szCs w:val="24"/>
              </w:rPr>
              <w:t xml:space="preserve">means people have </w:t>
            </w:r>
            <w:r w:rsidR="00A915E0">
              <w:rPr>
                <w:rFonts w:ascii="Arial" w:eastAsia="Arial" w:hAnsi="Arial" w:cs="Arial"/>
                <w:sz w:val="24"/>
                <w:szCs w:val="24"/>
              </w:rPr>
              <w:t>to</w:t>
            </w:r>
            <w:r w:rsidR="00A81BC8">
              <w:rPr>
                <w:rFonts w:ascii="Arial" w:eastAsia="Arial" w:hAnsi="Arial" w:cs="Arial"/>
                <w:sz w:val="24"/>
                <w:szCs w:val="24"/>
              </w:rPr>
              <w:t xml:space="preserve"> take</w:t>
            </w:r>
            <w:r w:rsidR="00A915E0">
              <w:rPr>
                <w:rFonts w:ascii="Arial" w:eastAsia="Arial" w:hAnsi="Arial" w:cs="Arial"/>
                <w:sz w:val="24"/>
                <w:szCs w:val="24"/>
              </w:rPr>
              <w:t xml:space="preserve"> option 1 when it’s maybe not what they really want. </w:t>
            </w:r>
          </w:p>
          <w:p w14:paraId="53FCBDE4" w14:textId="77777777" w:rsidR="00257A55" w:rsidRDefault="00257A55" w:rsidP="00257A55">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LW - </w:t>
            </w:r>
            <w:r w:rsidRPr="00257A55">
              <w:rPr>
                <w:rFonts w:ascii="Arial" w:eastAsia="Arial" w:hAnsi="Arial" w:cs="Arial"/>
                <w:sz w:val="24"/>
                <w:szCs w:val="24"/>
              </w:rPr>
              <w:t>All the options are viable options. The important thing is that people are given the correct information on all the options.</w:t>
            </w:r>
          </w:p>
          <w:p w14:paraId="688422DC" w14:textId="77777777" w:rsidR="00257A55" w:rsidRDefault="00257A55" w:rsidP="00257A55">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JC - </w:t>
            </w:r>
            <w:r w:rsidRPr="00257A55">
              <w:rPr>
                <w:rFonts w:ascii="Arial" w:eastAsia="Arial" w:hAnsi="Arial" w:cs="Arial"/>
                <w:sz w:val="24"/>
                <w:szCs w:val="24"/>
              </w:rPr>
              <w:t>Lots to be applauded, but reduced budgets do impact on choice.</w:t>
            </w:r>
          </w:p>
          <w:p w14:paraId="77AA51B1" w14:textId="0B47580B" w:rsidR="00257A55" w:rsidRDefault="00257A55" w:rsidP="004E6D15">
            <w:pPr>
              <w:pStyle w:val="NoSpacing"/>
              <w:numPr>
                <w:ilvl w:val="0"/>
                <w:numId w:val="22"/>
              </w:numPr>
              <w:spacing w:line="276" w:lineRule="auto"/>
              <w:rPr>
                <w:rFonts w:ascii="Arial" w:eastAsia="Arial" w:hAnsi="Arial" w:cs="Arial"/>
                <w:sz w:val="24"/>
                <w:szCs w:val="24"/>
              </w:rPr>
            </w:pPr>
            <w:r w:rsidRPr="00257A55">
              <w:rPr>
                <w:rFonts w:ascii="Arial" w:eastAsia="Arial" w:hAnsi="Arial" w:cs="Arial"/>
                <w:sz w:val="24"/>
                <w:szCs w:val="24"/>
              </w:rPr>
              <w:t xml:space="preserve">PL - We've been working with a group of parents in one area who are told there are no option 2 or 3 providers, and there are no plans to develop this market for children's services so option 1 is the only option available. </w:t>
            </w:r>
            <w:r w:rsidR="004E6D15">
              <w:rPr>
                <w:rFonts w:ascii="Arial" w:eastAsia="Arial" w:hAnsi="Arial" w:cs="Arial"/>
                <w:sz w:val="24"/>
                <w:szCs w:val="24"/>
              </w:rPr>
              <w:br/>
            </w:r>
          </w:p>
          <w:p w14:paraId="4B094E66" w14:textId="7C2F1B22" w:rsidR="004E6D15" w:rsidRPr="004E6D15" w:rsidRDefault="004E6D15" w:rsidP="004E6D15">
            <w:pPr>
              <w:pStyle w:val="NoSpacing"/>
              <w:numPr>
                <w:ilvl w:val="0"/>
                <w:numId w:val="22"/>
              </w:numPr>
              <w:spacing w:line="276" w:lineRule="auto"/>
              <w:rPr>
                <w:rFonts w:ascii="Arial" w:eastAsia="Arial" w:hAnsi="Arial" w:cs="Arial"/>
                <w:sz w:val="24"/>
                <w:szCs w:val="24"/>
              </w:rPr>
            </w:pPr>
            <w:r>
              <w:rPr>
                <w:rFonts w:ascii="Arial" w:eastAsia="Arial" w:hAnsi="Arial" w:cs="Arial"/>
                <w:sz w:val="24"/>
                <w:szCs w:val="24"/>
              </w:rPr>
              <w:t xml:space="preserve">NM – We want to be clear that this work is about supporting people who are receiving a Direct Payment, not about promoting option 1 as such. There’s no intention for this work to disrupt people’s relationships or to encourage people to take an option that doesn’t suit them. </w:t>
            </w:r>
          </w:p>
          <w:p w14:paraId="459BB140" w14:textId="30801CE0" w:rsidR="00D448C7" w:rsidRPr="0069217E" w:rsidRDefault="00D448C7" w:rsidP="00257A55">
            <w:pPr>
              <w:pStyle w:val="NoSpacing"/>
              <w:spacing w:line="276" w:lineRule="auto"/>
              <w:ind w:left="360"/>
              <w:rPr>
                <w:rFonts w:ascii="Arial" w:eastAsia="Arial" w:hAnsi="Arial" w:cs="Arial"/>
                <w:sz w:val="24"/>
                <w:szCs w:val="24"/>
              </w:rPr>
            </w:pPr>
          </w:p>
        </w:tc>
        <w:tc>
          <w:tcPr>
            <w:tcW w:w="2818" w:type="dxa"/>
          </w:tcPr>
          <w:p w14:paraId="6E054127" w14:textId="77777777" w:rsidR="10E5096F" w:rsidRPr="0069217E" w:rsidRDefault="10E5096F" w:rsidP="0F7C19F7">
            <w:pPr>
              <w:rPr>
                <w:rFonts w:ascii="Arial" w:eastAsia="Arial" w:hAnsi="Arial" w:cs="Arial"/>
                <w:sz w:val="24"/>
                <w:szCs w:val="24"/>
                <w:lang w:eastAsia="en-GB"/>
              </w:rPr>
            </w:pPr>
          </w:p>
        </w:tc>
      </w:tr>
    </w:tbl>
    <w:p w14:paraId="67B49D38" w14:textId="51B56AD0" w:rsidR="10E5096F" w:rsidRPr="0069217E" w:rsidRDefault="10E5096F" w:rsidP="0F7C19F7">
      <w:pPr>
        <w:pStyle w:val="NoSpacing"/>
        <w:spacing w:line="276" w:lineRule="auto"/>
        <w:rPr>
          <w:rFonts w:ascii="Arial" w:eastAsia="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69217E" w14:paraId="5F51E868" w14:textId="77777777" w:rsidTr="0F7C19F7">
        <w:trPr>
          <w:trHeight w:val="699"/>
        </w:trPr>
        <w:tc>
          <w:tcPr>
            <w:tcW w:w="11100" w:type="dxa"/>
            <w:shd w:val="clear" w:color="auto" w:fill="DEEAF6" w:themeFill="accent1" w:themeFillTint="33"/>
            <w:vAlign w:val="center"/>
          </w:tcPr>
          <w:p w14:paraId="658AAD2F" w14:textId="045F8EE9" w:rsidR="3FBAD555" w:rsidRPr="0069217E" w:rsidRDefault="73788FC2"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24/7 Grid Test of Change in Moray HSCP</w:t>
            </w:r>
          </w:p>
        </w:tc>
        <w:tc>
          <w:tcPr>
            <w:tcW w:w="2818" w:type="dxa"/>
            <w:shd w:val="clear" w:color="auto" w:fill="DEEAF6" w:themeFill="accent1" w:themeFillTint="33"/>
            <w:vAlign w:val="center"/>
          </w:tcPr>
          <w:p w14:paraId="6AC24656" w14:textId="5B01F657" w:rsidR="3FBAD555" w:rsidRPr="0069217E" w:rsidRDefault="3FBAD555"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Actions </w:t>
            </w:r>
          </w:p>
        </w:tc>
      </w:tr>
      <w:tr w:rsidR="10E5096F" w:rsidRPr="0069217E" w14:paraId="5BA32C9F" w14:textId="77777777" w:rsidTr="0F7C19F7">
        <w:tc>
          <w:tcPr>
            <w:tcW w:w="11100" w:type="dxa"/>
          </w:tcPr>
          <w:p w14:paraId="5EB9C2D4" w14:textId="77777777" w:rsidR="004E6D15" w:rsidRDefault="004E6D15" w:rsidP="00A915E0">
            <w:pPr>
              <w:pStyle w:val="NoSpacing"/>
              <w:spacing w:line="276" w:lineRule="auto"/>
              <w:ind w:left="360"/>
              <w:rPr>
                <w:rFonts w:ascii="Arial" w:eastAsia="Arial" w:hAnsi="Arial" w:cs="Arial"/>
                <w:sz w:val="24"/>
                <w:szCs w:val="24"/>
              </w:rPr>
            </w:pPr>
          </w:p>
          <w:p w14:paraId="69FF516C" w14:textId="092C9AA9" w:rsidR="004E6D15" w:rsidRDefault="004E6D15" w:rsidP="00A915E0">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RM gave a presentation about the current test of change of </w:t>
            </w:r>
            <w:hyperlink r:id="rId14" w:history="1">
              <w:r w:rsidRPr="00B03103">
                <w:rPr>
                  <w:rStyle w:val="Hyperlink"/>
                  <w:rFonts w:ascii="Arial" w:eastAsia="Arial" w:hAnsi="Arial" w:cs="Arial"/>
                  <w:sz w:val="24"/>
                  <w:szCs w:val="24"/>
                </w:rPr>
                <w:t>the 24/7 Grid</w:t>
              </w:r>
            </w:hyperlink>
            <w:r>
              <w:rPr>
                <w:rFonts w:ascii="Arial" w:eastAsia="Arial" w:hAnsi="Arial" w:cs="Arial"/>
                <w:sz w:val="24"/>
                <w:szCs w:val="24"/>
              </w:rPr>
              <w:t xml:space="preserve"> which is ongoing at sites within Moray, East Ayrshire, and Perth &amp; Kinross. Please see below for the accompanying slides. </w:t>
            </w:r>
          </w:p>
          <w:p w14:paraId="3D1FEC7C" w14:textId="6B2D738B" w:rsidR="004E6D15" w:rsidRDefault="004E6D15" w:rsidP="00A915E0">
            <w:pPr>
              <w:pStyle w:val="NoSpacing"/>
              <w:spacing w:line="276" w:lineRule="auto"/>
              <w:ind w:left="360"/>
              <w:rPr>
                <w:rFonts w:ascii="Arial" w:eastAsia="Arial" w:hAnsi="Arial" w:cs="Arial"/>
                <w:sz w:val="24"/>
                <w:szCs w:val="24"/>
              </w:rPr>
            </w:pPr>
          </w:p>
          <w:p w14:paraId="49B67BDB" w14:textId="0119A2F4" w:rsidR="004E6D15" w:rsidRPr="004E6D15" w:rsidRDefault="004E6D15" w:rsidP="004E6D15">
            <w:pPr>
              <w:pStyle w:val="NoSpacing"/>
              <w:spacing w:line="276" w:lineRule="auto"/>
              <w:ind w:left="360"/>
              <w:jc w:val="center"/>
              <w:rPr>
                <w:rFonts w:ascii="Arial" w:eastAsia="Arial" w:hAnsi="Arial" w:cs="Arial"/>
                <w:b/>
                <w:sz w:val="24"/>
                <w:szCs w:val="24"/>
              </w:rPr>
            </w:pPr>
            <w:r>
              <w:rPr>
                <w:rFonts w:ascii="Arial" w:eastAsia="Arial" w:hAnsi="Arial" w:cs="Arial"/>
                <w:b/>
                <w:sz w:val="24"/>
                <w:szCs w:val="24"/>
              </w:rPr>
              <w:object w:dxaOrig="1508" w:dyaOrig="983" w14:anchorId="1C3C41EE">
                <v:shape id="_x0000_i1037" type="#_x0000_t75" style="width:75.35pt;height:49.1pt" o:ole="">
                  <v:imagedata r:id="rId15" o:title=""/>
                </v:shape>
                <o:OLEObject Type="Embed" ProgID="AcroExch.Document.DC" ShapeID="_x0000_i1037" DrawAspect="Icon" ObjectID="_1732545218" r:id="rId16"/>
              </w:object>
            </w:r>
            <w:r>
              <w:rPr>
                <w:rFonts w:ascii="Arial" w:eastAsia="Arial" w:hAnsi="Arial" w:cs="Arial"/>
                <w:b/>
                <w:sz w:val="24"/>
                <w:szCs w:val="24"/>
              </w:rPr>
              <w:t xml:space="preserve">  </w:t>
            </w:r>
            <w:r>
              <w:rPr>
                <w:rFonts w:ascii="Arial" w:eastAsia="Arial" w:hAnsi="Arial" w:cs="Arial"/>
                <w:b/>
                <w:sz w:val="24"/>
                <w:szCs w:val="24"/>
              </w:rPr>
              <w:object w:dxaOrig="1508" w:dyaOrig="983" w14:anchorId="4EBA061A">
                <v:shape id="_x0000_i1038" type="#_x0000_t75" style="width:75.35pt;height:49.1pt" o:ole="">
                  <v:imagedata r:id="rId17" o:title=""/>
                </v:shape>
                <o:OLEObject Type="Embed" ProgID="AcroExch.Document.DC" ShapeID="_x0000_i1038" DrawAspect="Icon" ObjectID="_1732545219" r:id="rId18"/>
              </w:object>
            </w:r>
            <w:r>
              <w:rPr>
                <w:rFonts w:ascii="Arial" w:eastAsia="Arial" w:hAnsi="Arial" w:cs="Arial"/>
                <w:b/>
                <w:sz w:val="24"/>
                <w:szCs w:val="24"/>
              </w:rPr>
              <w:t xml:space="preserve"> </w:t>
            </w:r>
            <w:r w:rsidRPr="00A915E0">
              <w:rPr>
                <w:rFonts w:ascii="Arial" w:eastAsia="Arial" w:hAnsi="Arial" w:cs="Arial"/>
                <w:b/>
                <w:sz w:val="24"/>
                <w:szCs w:val="24"/>
              </w:rPr>
              <w:t>(double click to open the document</w:t>
            </w:r>
            <w:r>
              <w:rPr>
                <w:rFonts w:ascii="Arial" w:eastAsia="Arial" w:hAnsi="Arial" w:cs="Arial"/>
                <w:b/>
                <w:sz w:val="24"/>
                <w:szCs w:val="24"/>
              </w:rPr>
              <w:t>s)</w:t>
            </w:r>
          </w:p>
          <w:p w14:paraId="7BB7CD06" w14:textId="6CC88376" w:rsidR="004E6D15" w:rsidRDefault="004E6D15" w:rsidP="00A915E0">
            <w:pPr>
              <w:pStyle w:val="NoSpacing"/>
              <w:spacing w:line="276" w:lineRule="auto"/>
              <w:ind w:left="360"/>
              <w:rPr>
                <w:rFonts w:ascii="Arial" w:eastAsia="Arial" w:hAnsi="Arial" w:cs="Arial"/>
                <w:sz w:val="24"/>
                <w:szCs w:val="24"/>
              </w:rPr>
            </w:pPr>
          </w:p>
          <w:p w14:paraId="2F7274A9" w14:textId="70DD922E" w:rsidR="00B6023B" w:rsidRDefault="00B6023B" w:rsidP="00A915E0">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A version of this presentation can be viewed </w:t>
            </w:r>
            <w:hyperlink r:id="rId19" w:history="1">
              <w:r w:rsidRPr="00B6023B">
                <w:rPr>
                  <w:rStyle w:val="Hyperlink"/>
                  <w:rFonts w:ascii="Arial" w:eastAsia="Arial" w:hAnsi="Arial" w:cs="Arial"/>
                  <w:sz w:val="24"/>
                  <w:szCs w:val="24"/>
                </w:rPr>
                <w:t>as a video as well, at this link</w:t>
              </w:r>
            </w:hyperlink>
            <w:r>
              <w:rPr>
                <w:rFonts w:ascii="Arial" w:eastAsia="Arial" w:hAnsi="Arial" w:cs="Arial"/>
                <w:sz w:val="24"/>
                <w:szCs w:val="24"/>
              </w:rPr>
              <w:t xml:space="preserve">. </w:t>
            </w:r>
          </w:p>
          <w:p w14:paraId="6436BE11" w14:textId="77777777" w:rsidR="00B6023B" w:rsidRDefault="00B6023B" w:rsidP="00A915E0">
            <w:pPr>
              <w:pStyle w:val="NoSpacing"/>
              <w:spacing w:line="276" w:lineRule="auto"/>
              <w:ind w:left="360"/>
              <w:rPr>
                <w:rFonts w:ascii="Arial" w:eastAsia="Arial" w:hAnsi="Arial" w:cs="Arial"/>
                <w:sz w:val="24"/>
                <w:szCs w:val="24"/>
              </w:rPr>
            </w:pPr>
          </w:p>
          <w:p w14:paraId="636841B9" w14:textId="6F1DC5B6" w:rsidR="00B03103" w:rsidRDefault="00B03103" w:rsidP="00A915E0">
            <w:pPr>
              <w:pStyle w:val="NoSpacing"/>
              <w:spacing w:line="276" w:lineRule="auto"/>
              <w:ind w:left="360"/>
              <w:rPr>
                <w:rFonts w:ascii="Arial" w:eastAsia="Arial" w:hAnsi="Arial" w:cs="Arial"/>
                <w:sz w:val="24"/>
                <w:szCs w:val="24"/>
              </w:rPr>
            </w:pPr>
            <w:r>
              <w:rPr>
                <w:rFonts w:ascii="Arial" w:eastAsia="Arial" w:hAnsi="Arial" w:cs="Arial"/>
                <w:sz w:val="24"/>
                <w:szCs w:val="24"/>
              </w:rPr>
              <w:t>RM welcomed expressions of interest and any other queries by email, f</w:t>
            </w:r>
            <w:bookmarkStart w:id="1" w:name="_GoBack"/>
            <w:bookmarkEnd w:id="1"/>
            <w:r>
              <w:rPr>
                <w:rFonts w:ascii="Arial" w:eastAsia="Arial" w:hAnsi="Arial" w:cs="Arial"/>
                <w:sz w:val="24"/>
                <w:szCs w:val="24"/>
              </w:rPr>
              <w:t xml:space="preserve">rom LAs interested in trying this tool: </w:t>
            </w:r>
            <w:hyperlink r:id="rId20" w:history="1">
              <w:r w:rsidRPr="00AD66A2">
                <w:rPr>
                  <w:rStyle w:val="Hyperlink"/>
                  <w:rFonts w:ascii="Arial" w:eastAsia="Arial" w:hAnsi="Arial" w:cs="Arial"/>
                  <w:sz w:val="24"/>
                  <w:szCs w:val="24"/>
                </w:rPr>
                <w:t>rachel.mason@selfdirectedfutures.co.uk</w:t>
              </w:r>
            </w:hyperlink>
            <w:r>
              <w:rPr>
                <w:rFonts w:ascii="Arial" w:eastAsia="Arial" w:hAnsi="Arial" w:cs="Arial"/>
                <w:sz w:val="24"/>
                <w:szCs w:val="24"/>
              </w:rPr>
              <w:t xml:space="preserve">. </w:t>
            </w:r>
          </w:p>
          <w:p w14:paraId="45C6E690" w14:textId="77777777" w:rsidR="00B03103" w:rsidRDefault="00B03103" w:rsidP="00A915E0">
            <w:pPr>
              <w:pStyle w:val="NoSpacing"/>
              <w:spacing w:line="276" w:lineRule="auto"/>
              <w:ind w:left="360"/>
              <w:rPr>
                <w:rFonts w:ascii="Arial" w:eastAsia="Arial" w:hAnsi="Arial" w:cs="Arial"/>
                <w:sz w:val="24"/>
                <w:szCs w:val="24"/>
              </w:rPr>
            </w:pPr>
          </w:p>
          <w:p w14:paraId="7184A762" w14:textId="5CAFB4D7" w:rsidR="004E6D15" w:rsidRPr="004E6D15" w:rsidRDefault="004E6D15" w:rsidP="00A915E0">
            <w:pPr>
              <w:pStyle w:val="NoSpacing"/>
              <w:spacing w:line="276" w:lineRule="auto"/>
              <w:ind w:left="360"/>
              <w:rPr>
                <w:rFonts w:ascii="Arial" w:eastAsia="Arial" w:hAnsi="Arial" w:cs="Arial"/>
                <w:i/>
                <w:sz w:val="24"/>
                <w:szCs w:val="24"/>
              </w:rPr>
            </w:pPr>
            <w:r w:rsidRPr="004E6D15">
              <w:rPr>
                <w:rFonts w:ascii="Arial" w:eastAsia="Arial" w:hAnsi="Arial" w:cs="Arial"/>
                <w:i/>
                <w:sz w:val="24"/>
                <w:szCs w:val="24"/>
              </w:rPr>
              <w:t>Comments and questions:</w:t>
            </w:r>
          </w:p>
          <w:p w14:paraId="6E1B0C9A" w14:textId="216AB582" w:rsidR="00A915E0" w:rsidRPr="00A915E0" w:rsidRDefault="00A915E0" w:rsidP="00A915E0">
            <w:pPr>
              <w:pStyle w:val="NoSpacing"/>
              <w:spacing w:line="276" w:lineRule="auto"/>
              <w:ind w:left="360"/>
              <w:rPr>
                <w:rFonts w:ascii="Arial" w:eastAsia="Arial" w:hAnsi="Arial" w:cs="Arial"/>
                <w:sz w:val="24"/>
                <w:szCs w:val="24"/>
              </w:rPr>
            </w:pPr>
            <w:r w:rsidRPr="00A915E0">
              <w:rPr>
                <w:rFonts w:ascii="Arial" w:eastAsia="Arial" w:hAnsi="Arial" w:cs="Arial"/>
                <w:sz w:val="24"/>
                <w:szCs w:val="24"/>
              </w:rPr>
              <w:t>GD – That includes a great example of someone living with dementia getting better outcomes and more choice and control. That will be good for my policy team to know as well as part of developing the new dementia strategy</w:t>
            </w:r>
            <w:r w:rsidR="00861C89">
              <w:rPr>
                <w:rFonts w:ascii="Arial" w:eastAsia="Arial" w:hAnsi="Arial" w:cs="Arial"/>
                <w:sz w:val="24"/>
                <w:szCs w:val="24"/>
              </w:rPr>
              <w:t xml:space="preserve">. This tool seems like it would be useful for unpaid carers as well, it could be helpful in so many different areas. </w:t>
            </w:r>
          </w:p>
          <w:p w14:paraId="4FFE20DF" w14:textId="0A066FB0" w:rsidR="00A915E0" w:rsidRPr="00A915E0" w:rsidRDefault="00C549F2" w:rsidP="00A915E0">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PL - </w:t>
            </w:r>
            <w:r w:rsidRPr="00A915E0">
              <w:rPr>
                <w:rFonts w:ascii="Arial" w:eastAsia="Arial" w:hAnsi="Arial" w:cs="Arial"/>
                <w:sz w:val="24"/>
                <w:szCs w:val="24"/>
              </w:rPr>
              <w:t xml:space="preserve">There was a brilliant bit of practice in Wales on their reorganisation of homecare in rural Gwynedd </w:t>
            </w:r>
            <w:r>
              <w:rPr>
                <w:rFonts w:ascii="Arial" w:eastAsia="Arial" w:hAnsi="Arial" w:cs="Arial"/>
                <w:sz w:val="24"/>
                <w:szCs w:val="24"/>
              </w:rPr>
              <w:t>(</w:t>
            </w:r>
            <w:hyperlink r:id="rId21" w:history="1">
              <w:r w:rsidRPr="00C549F2">
                <w:rPr>
                  <w:rStyle w:val="Hyperlink"/>
                  <w:rFonts w:ascii="Arial" w:eastAsia="Arial" w:hAnsi="Arial" w:cs="Arial"/>
                  <w:sz w:val="24"/>
                  <w:szCs w:val="24"/>
                </w:rPr>
                <w:t>A people-centred approach to commissioning in Wales</w:t>
              </w:r>
            </w:hyperlink>
            <w:r>
              <w:rPr>
                <w:rFonts w:ascii="Arial" w:eastAsia="Arial" w:hAnsi="Arial" w:cs="Arial"/>
                <w:sz w:val="24"/>
                <w:szCs w:val="24"/>
              </w:rPr>
              <w:t xml:space="preserve">). </w:t>
            </w:r>
          </w:p>
          <w:p w14:paraId="1A518F44" w14:textId="39587E48" w:rsidR="00E915DF" w:rsidRDefault="00E915DF" w:rsidP="00E915DF">
            <w:pPr>
              <w:pStyle w:val="NoSpacing"/>
              <w:spacing w:line="276" w:lineRule="auto"/>
              <w:ind w:left="360"/>
              <w:rPr>
                <w:rFonts w:ascii="Arial" w:eastAsia="Arial" w:hAnsi="Arial" w:cs="Arial"/>
                <w:sz w:val="24"/>
                <w:szCs w:val="24"/>
              </w:rPr>
            </w:pPr>
          </w:p>
          <w:p w14:paraId="56FFE7CF" w14:textId="7C77A9D3" w:rsidR="00C549F2" w:rsidRPr="00A915E0" w:rsidRDefault="00C549F2" w:rsidP="00C549F2">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VK - </w:t>
            </w:r>
            <w:r w:rsidR="009450B9">
              <w:rPr>
                <w:rFonts w:ascii="Arial" w:eastAsia="Arial" w:hAnsi="Arial" w:cs="Arial"/>
                <w:sz w:val="24"/>
                <w:szCs w:val="24"/>
              </w:rPr>
              <w:t>The issue of</w:t>
            </w:r>
            <w:r w:rsidRPr="00A915E0">
              <w:rPr>
                <w:rFonts w:ascii="Arial" w:eastAsia="Arial" w:hAnsi="Arial" w:cs="Arial"/>
                <w:sz w:val="24"/>
                <w:szCs w:val="24"/>
              </w:rPr>
              <w:t xml:space="preserve"> 'live in' carer </w:t>
            </w:r>
            <w:r w:rsidR="009450B9">
              <w:rPr>
                <w:rFonts w:ascii="Arial" w:eastAsia="Arial" w:hAnsi="Arial" w:cs="Arial"/>
                <w:sz w:val="24"/>
                <w:szCs w:val="24"/>
              </w:rPr>
              <w:t>requires some consideration. The r</w:t>
            </w:r>
            <w:r w:rsidRPr="00A915E0">
              <w:rPr>
                <w:rFonts w:ascii="Arial" w:eastAsia="Arial" w:hAnsi="Arial" w:cs="Arial"/>
                <w:sz w:val="24"/>
                <w:szCs w:val="24"/>
              </w:rPr>
              <w:t xml:space="preserve">isk of someone being </w:t>
            </w:r>
            <w:r>
              <w:rPr>
                <w:rFonts w:ascii="Arial" w:eastAsia="Arial" w:hAnsi="Arial" w:cs="Arial"/>
                <w:sz w:val="24"/>
                <w:szCs w:val="24"/>
              </w:rPr>
              <w:t>available 24/7 for weeks on end.</w:t>
            </w:r>
          </w:p>
          <w:p w14:paraId="12F1698C" w14:textId="77777777" w:rsidR="00C549F2" w:rsidRPr="00257A55" w:rsidRDefault="00C549F2" w:rsidP="00E915DF">
            <w:pPr>
              <w:pStyle w:val="NoSpacing"/>
              <w:spacing w:line="276" w:lineRule="auto"/>
              <w:ind w:left="360"/>
              <w:rPr>
                <w:rFonts w:ascii="Arial" w:eastAsia="Arial" w:hAnsi="Arial" w:cs="Arial"/>
                <w:sz w:val="24"/>
                <w:szCs w:val="24"/>
              </w:rPr>
            </w:pPr>
          </w:p>
          <w:p w14:paraId="4371313D" w14:textId="329D6B14" w:rsidR="00177E40" w:rsidRPr="00257A55" w:rsidRDefault="00C549F2" w:rsidP="00177E40">
            <w:pPr>
              <w:pStyle w:val="NoSpacing"/>
              <w:spacing w:line="276" w:lineRule="auto"/>
              <w:ind w:left="360"/>
              <w:rPr>
                <w:rFonts w:ascii="Arial" w:eastAsia="Arial" w:hAnsi="Arial" w:cs="Arial"/>
                <w:sz w:val="24"/>
                <w:szCs w:val="24"/>
              </w:rPr>
            </w:pPr>
            <w:r>
              <w:rPr>
                <w:rFonts w:ascii="Arial" w:eastAsia="Arial" w:hAnsi="Arial" w:cs="Arial"/>
                <w:sz w:val="24"/>
                <w:szCs w:val="24"/>
              </w:rPr>
              <w:t>AMM - Every</w:t>
            </w:r>
            <w:r w:rsidR="00E915DF" w:rsidRPr="00257A55">
              <w:rPr>
                <w:rFonts w:ascii="Arial" w:eastAsia="Arial" w:hAnsi="Arial" w:cs="Arial"/>
                <w:sz w:val="24"/>
                <w:szCs w:val="24"/>
              </w:rPr>
              <w:t xml:space="preserve"> time I hear about the 24/7 grid, it just gets better and better</w:t>
            </w:r>
            <w:r>
              <w:rPr>
                <w:rFonts w:ascii="Arial" w:eastAsia="Arial" w:hAnsi="Arial" w:cs="Arial"/>
                <w:sz w:val="24"/>
                <w:szCs w:val="24"/>
              </w:rPr>
              <w:t xml:space="preserve">. </w:t>
            </w:r>
            <w:r w:rsidR="00177E40" w:rsidRPr="00257A55">
              <w:rPr>
                <w:rFonts w:ascii="Arial" w:eastAsia="Arial" w:hAnsi="Arial" w:cs="Arial"/>
                <w:sz w:val="24"/>
                <w:szCs w:val="24"/>
              </w:rPr>
              <w:t>I know the</w:t>
            </w:r>
            <w:r w:rsidR="00177E40">
              <w:rPr>
                <w:rFonts w:ascii="Arial" w:eastAsia="Arial" w:hAnsi="Arial" w:cs="Arial"/>
                <w:sz w:val="24"/>
                <w:szCs w:val="24"/>
              </w:rPr>
              <w:t xml:space="preserve"> community brokers have loved using it</w:t>
            </w:r>
            <w:r w:rsidR="00177E40" w:rsidRPr="00257A55">
              <w:rPr>
                <w:rFonts w:ascii="Arial" w:eastAsia="Arial" w:hAnsi="Arial" w:cs="Arial"/>
                <w:sz w:val="24"/>
                <w:szCs w:val="24"/>
              </w:rPr>
              <w:t xml:space="preserve"> as a tool</w:t>
            </w:r>
            <w:r w:rsidR="009450B9">
              <w:rPr>
                <w:rFonts w:ascii="Arial" w:eastAsia="Arial" w:hAnsi="Arial" w:cs="Arial"/>
                <w:sz w:val="24"/>
                <w:szCs w:val="24"/>
              </w:rPr>
              <w:t xml:space="preserve">. </w:t>
            </w:r>
          </w:p>
          <w:p w14:paraId="2E9A3722" w14:textId="64DDD7DF" w:rsidR="00E915DF" w:rsidRPr="00257A55" w:rsidRDefault="00E915DF" w:rsidP="009450B9">
            <w:pPr>
              <w:pStyle w:val="NoSpacing"/>
              <w:spacing w:line="276" w:lineRule="auto"/>
              <w:rPr>
                <w:rFonts w:ascii="Arial" w:eastAsia="Arial" w:hAnsi="Arial" w:cs="Arial"/>
                <w:sz w:val="24"/>
                <w:szCs w:val="24"/>
              </w:rPr>
            </w:pPr>
          </w:p>
          <w:p w14:paraId="1343F8D9" w14:textId="0C6F4124" w:rsidR="00E915DF" w:rsidRDefault="00C549F2" w:rsidP="00E915DF">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MP - </w:t>
            </w:r>
            <w:r w:rsidR="00E915DF" w:rsidRPr="00257A55">
              <w:rPr>
                <w:rFonts w:ascii="Arial" w:eastAsia="Arial" w:hAnsi="Arial" w:cs="Arial"/>
                <w:sz w:val="24"/>
                <w:szCs w:val="24"/>
              </w:rPr>
              <w:t>How is it funded for the individual?</w:t>
            </w:r>
          </w:p>
          <w:p w14:paraId="13847816" w14:textId="0717BD5E" w:rsidR="00C549F2" w:rsidRPr="00257A55" w:rsidRDefault="009450B9" w:rsidP="00E915DF">
            <w:pPr>
              <w:pStyle w:val="NoSpacing"/>
              <w:spacing w:line="276" w:lineRule="auto"/>
              <w:ind w:left="360"/>
              <w:rPr>
                <w:rFonts w:ascii="Arial" w:eastAsia="Arial" w:hAnsi="Arial" w:cs="Arial"/>
                <w:sz w:val="24"/>
                <w:szCs w:val="24"/>
              </w:rPr>
            </w:pPr>
            <w:r>
              <w:rPr>
                <w:rFonts w:ascii="Arial" w:eastAsia="Arial" w:hAnsi="Arial" w:cs="Arial"/>
                <w:sz w:val="24"/>
                <w:szCs w:val="24"/>
              </w:rPr>
              <w:t xml:space="preserve">RM – The licence for one LA, including Adults’ and Children &amp; Families, is currently about £2,900 per year, for a three year licence. The cost for a supported family is then £10 per year, with LAs buying vouchers to cover that. If this had support more centrally, from Scottish Government or from NHS Scotland, then there is the potential for it to be free at the point of use. </w:t>
            </w:r>
            <w:r w:rsidR="00C549F2" w:rsidRPr="00257A55">
              <w:rPr>
                <w:rFonts w:ascii="Arial" w:eastAsia="Arial" w:hAnsi="Arial" w:cs="Arial"/>
                <w:sz w:val="24"/>
                <w:szCs w:val="24"/>
              </w:rPr>
              <w:t xml:space="preserve"> </w:t>
            </w:r>
          </w:p>
          <w:p w14:paraId="31AE6656" w14:textId="77777777" w:rsidR="00E915DF" w:rsidRPr="00257A55" w:rsidRDefault="00E915DF" w:rsidP="00E915DF">
            <w:pPr>
              <w:pStyle w:val="NoSpacing"/>
              <w:spacing w:line="276" w:lineRule="auto"/>
              <w:ind w:left="360"/>
              <w:rPr>
                <w:rFonts w:ascii="Arial" w:eastAsia="Arial" w:hAnsi="Arial" w:cs="Arial"/>
                <w:sz w:val="24"/>
                <w:szCs w:val="24"/>
              </w:rPr>
            </w:pPr>
          </w:p>
          <w:p w14:paraId="23CA89C2" w14:textId="23B20308" w:rsidR="00E915DF" w:rsidRPr="00257A55" w:rsidRDefault="00C549F2" w:rsidP="00E915DF">
            <w:pPr>
              <w:pStyle w:val="NoSpacing"/>
              <w:spacing w:line="276" w:lineRule="auto"/>
              <w:ind w:left="360"/>
              <w:rPr>
                <w:rFonts w:ascii="Arial" w:eastAsia="Arial" w:hAnsi="Arial" w:cs="Arial"/>
                <w:sz w:val="24"/>
                <w:szCs w:val="24"/>
              </w:rPr>
            </w:pPr>
            <w:r>
              <w:rPr>
                <w:rFonts w:ascii="Arial" w:eastAsia="Arial" w:hAnsi="Arial" w:cs="Arial"/>
                <w:sz w:val="24"/>
                <w:szCs w:val="24"/>
              </w:rPr>
              <w:t>HT - This</w:t>
            </w:r>
            <w:r w:rsidR="00E915DF" w:rsidRPr="00257A55">
              <w:rPr>
                <w:rFonts w:ascii="Arial" w:eastAsia="Arial" w:hAnsi="Arial" w:cs="Arial"/>
                <w:sz w:val="24"/>
                <w:szCs w:val="24"/>
              </w:rPr>
              <w:t xml:space="preserve"> is a great example of proper flexibility, trust, and person-centred efficiency (but where the person's outcomes are the focus and impetus, rather than the efficiency)</w:t>
            </w:r>
            <w:r w:rsidR="00166F82">
              <w:rPr>
                <w:rFonts w:ascii="Arial" w:eastAsia="Arial" w:hAnsi="Arial" w:cs="Arial"/>
                <w:sz w:val="24"/>
                <w:szCs w:val="24"/>
              </w:rPr>
              <w:t>.</w:t>
            </w:r>
          </w:p>
          <w:p w14:paraId="3A85BC48" w14:textId="09614D56" w:rsidR="00E915DF" w:rsidRPr="00257A55" w:rsidRDefault="00E915DF" w:rsidP="009450B9">
            <w:pPr>
              <w:pStyle w:val="NoSpacing"/>
              <w:spacing w:line="276" w:lineRule="auto"/>
              <w:rPr>
                <w:rFonts w:ascii="Arial" w:eastAsia="Arial" w:hAnsi="Arial" w:cs="Arial"/>
                <w:sz w:val="24"/>
                <w:szCs w:val="24"/>
              </w:rPr>
            </w:pPr>
          </w:p>
          <w:p w14:paraId="603D700B" w14:textId="7B87BCD1" w:rsidR="00E915DF" w:rsidRDefault="00554420" w:rsidP="00C549F2">
            <w:pPr>
              <w:pStyle w:val="NoSpacing"/>
              <w:spacing w:line="276" w:lineRule="auto"/>
              <w:ind w:left="360"/>
              <w:rPr>
                <w:rFonts w:ascii="Arial" w:eastAsia="Arial" w:hAnsi="Arial" w:cs="Arial"/>
                <w:sz w:val="24"/>
                <w:szCs w:val="24"/>
              </w:rPr>
            </w:pPr>
            <w:r>
              <w:rPr>
                <w:rFonts w:ascii="Arial" w:eastAsia="Arial" w:hAnsi="Arial" w:cs="Arial"/>
                <w:sz w:val="24"/>
                <w:szCs w:val="24"/>
              </w:rPr>
              <w:t>AMM</w:t>
            </w:r>
            <w:r w:rsidR="00C549F2">
              <w:rPr>
                <w:rFonts w:ascii="Arial" w:eastAsia="Arial" w:hAnsi="Arial" w:cs="Arial"/>
                <w:sz w:val="24"/>
                <w:szCs w:val="24"/>
              </w:rPr>
              <w:t xml:space="preserve"> </w:t>
            </w:r>
            <w:r>
              <w:rPr>
                <w:rFonts w:ascii="Arial" w:eastAsia="Arial" w:hAnsi="Arial" w:cs="Arial"/>
                <w:sz w:val="24"/>
                <w:szCs w:val="24"/>
              </w:rPr>
              <w:t>–</w:t>
            </w:r>
            <w:r w:rsidR="00C549F2">
              <w:rPr>
                <w:rFonts w:ascii="Arial" w:eastAsia="Arial" w:hAnsi="Arial" w:cs="Arial"/>
                <w:sz w:val="24"/>
                <w:szCs w:val="24"/>
              </w:rPr>
              <w:t xml:space="preserve"> </w:t>
            </w:r>
            <w:r>
              <w:rPr>
                <w:rFonts w:ascii="Arial" w:eastAsia="Arial" w:hAnsi="Arial" w:cs="Arial"/>
                <w:sz w:val="24"/>
                <w:szCs w:val="24"/>
              </w:rPr>
              <w:t>Individual t</w:t>
            </w:r>
            <w:r w:rsidR="009450B9">
              <w:rPr>
                <w:rFonts w:ascii="Arial" w:eastAsia="Arial" w:hAnsi="Arial" w:cs="Arial"/>
                <w:sz w:val="24"/>
                <w:szCs w:val="24"/>
              </w:rPr>
              <w:t xml:space="preserve">rust-based micro-commissioning is a fantastic idea, however it can get complicated in practice because of the way budgets are calculated (time and task). </w:t>
            </w:r>
            <w:r w:rsidR="00166F82">
              <w:rPr>
                <w:rFonts w:ascii="Arial" w:eastAsia="Arial" w:hAnsi="Arial" w:cs="Arial"/>
                <w:sz w:val="24"/>
                <w:szCs w:val="24"/>
              </w:rPr>
              <w:t>It’s a</w:t>
            </w:r>
            <w:r w:rsidR="00166F82" w:rsidRPr="00257A55">
              <w:rPr>
                <w:rFonts w:ascii="Arial" w:eastAsia="Arial" w:hAnsi="Arial" w:cs="Arial"/>
                <w:sz w:val="24"/>
                <w:szCs w:val="24"/>
              </w:rPr>
              <w:t xml:space="preserve"> challenge when you are trying to meet outcomes but budgets are allocated on tasks and hours of care. You need </w:t>
            </w:r>
            <w:r w:rsidR="00166F82">
              <w:rPr>
                <w:rFonts w:ascii="Arial" w:eastAsia="Arial" w:hAnsi="Arial" w:cs="Arial"/>
                <w:sz w:val="24"/>
                <w:szCs w:val="24"/>
              </w:rPr>
              <w:t xml:space="preserve">to make </w:t>
            </w:r>
            <w:r w:rsidR="00166F82" w:rsidRPr="00257A55">
              <w:rPr>
                <w:rFonts w:ascii="Arial" w:eastAsia="Arial" w:hAnsi="Arial" w:cs="Arial"/>
                <w:sz w:val="24"/>
                <w:szCs w:val="24"/>
              </w:rPr>
              <w:t xml:space="preserve">the hours </w:t>
            </w:r>
            <w:r w:rsidR="00166F82">
              <w:rPr>
                <w:rFonts w:ascii="Arial" w:eastAsia="Arial" w:hAnsi="Arial" w:cs="Arial"/>
                <w:sz w:val="24"/>
                <w:szCs w:val="24"/>
              </w:rPr>
              <w:t xml:space="preserve">up </w:t>
            </w:r>
            <w:r w:rsidR="00166F82" w:rsidRPr="00257A55">
              <w:rPr>
                <w:rFonts w:ascii="Arial" w:eastAsia="Arial" w:hAnsi="Arial" w:cs="Arial"/>
                <w:sz w:val="24"/>
                <w:szCs w:val="24"/>
              </w:rPr>
              <w:t>to accommodate the flexibility. The s</w:t>
            </w:r>
            <w:r w:rsidR="00166F82">
              <w:rPr>
                <w:rFonts w:ascii="Arial" w:eastAsia="Arial" w:hAnsi="Arial" w:cs="Arial"/>
                <w:sz w:val="24"/>
                <w:szCs w:val="24"/>
              </w:rPr>
              <w:t>ystem encourages people to lie!</w:t>
            </w:r>
          </w:p>
          <w:p w14:paraId="4AC1768F" w14:textId="30FBACF9" w:rsidR="009450B9" w:rsidRDefault="009450B9" w:rsidP="009450B9">
            <w:pPr>
              <w:pStyle w:val="NoSpacing"/>
              <w:spacing w:line="276" w:lineRule="auto"/>
              <w:ind w:left="720"/>
              <w:rPr>
                <w:rFonts w:ascii="Arial" w:eastAsia="Arial" w:hAnsi="Arial" w:cs="Arial"/>
                <w:sz w:val="24"/>
                <w:szCs w:val="24"/>
              </w:rPr>
            </w:pPr>
            <w:r>
              <w:rPr>
                <w:rFonts w:ascii="Arial" w:eastAsia="Arial" w:hAnsi="Arial" w:cs="Arial"/>
                <w:sz w:val="24"/>
                <w:szCs w:val="24"/>
              </w:rPr>
              <w:t xml:space="preserve">RM – That being true, once the budget is calculated, and it’s then over to the supported person to manage it, the 24/7 Grid can be used to meet your personal outcomes, which can give the freedom to spend more or less on one aspect of the support, or to reduce costs overall. Trust is key in this. </w:t>
            </w:r>
            <w:r w:rsidR="00166F82">
              <w:rPr>
                <w:rFonts w:ascii="Arial" w:eastAsia="Arial" w:hAnsi="Arial" w:cs="Arial"/>
                <w:sz w:val="24"/>
                <w:szCs w:val="24"/>
              </w:rPr>
              <w:t xml:space="preserve">You can make a start on working out what the budget might be by going through a typical day or a typical week and adding up all the associated costs of that. </w:t>
            </w:r>
          </w:p>
          <w:p w14:paraId="62F40389" w14:textId="160C09AF" w:rsidR="009450B9" w:rsidRDefault="009450B9" w:rsidP="009450B9">
            <w:pPr>
              <w:pStyle w:val="NoSpacing"/>
              <w:spacing w:line="276" w:lineRule="auto"/>
              <w:ind w:left="720"/>
              <w:rPr>
                <w:rFonts w:ascii="Arial" w:eastAsia="Arial" w:hAnsi="Arial" w:cs="Arial"/>
                <w:sz w:val="24"/>
                <w:szCs w:val="24"/>
              </w:rPr>
            </w:pPr>
            <w:r>
              <w:rPr>
                <w:rFonts w:ascii="Arial" w:eastAsia="Arial" w:hAnsi="Arial" w:cs="Arial"/>
                <w:sz w:val="24"/>
                <w:szCs w:val="24"/>
              </w:rPr>
              <w:t xml:space="preserve">AMM - </w:t>
            </w:r>
            <w:r w:rsidRPr="00257A55">
              <w:rPr>
                <w:rFonts w:ascii="Arial" w:eastAsia="Arial" w:hAnsi="Arial" w:cs="Arial"/>
                <w:sz w:val="24"/>
                <w:szCs w:val="24"/>
              </w:rPr>
              <w:t xml:space="preserve">Trust is key, </w:t>
            </w:r>
            <w:r>
              <w:rPr>
                <w:rFonts w:ascii="Arial" w:eastAsia="Arial" w:hAnsi="Arial" w:cs="Arial"/>
                <w:sz w:val="24"/>
                <w:szCs w:val="24"/>
              </w:rPr>
              <w:t xml:space="preserve">there are </w:t>
            </w:r>
            <w:r w:rsidRPr="00257A55">
              <w:rPr>
                <w:rFonts w:ascii="Arial" w:eastAsia="Arial" w:hAnsi="Arial" w:cs="Arial"/>
                <w:sz w:val="24"/>
                <w:szCs w:val="24"/>
              </w:rPr>
              <w:t>too many perverse incentives in the current arrangements</w:t>
            </w:r>
            <w:r>
              <w:rPr>
                <w:rFonts w:ascii="Arial" w:eastAsia="Arial" w:hAnsi="Arial" w:cs="Arial"/>
                <w:sz w:val="24"/>
                <w:szCs w:val="24"/>
              </w:rPr>
              <w:t>.</w:t>
            </w:r>
          </w:p>
          <w:p w14:paraId="0D06B091" w14:textId="623EAFD8" w:rsidR="00861C89" w:rsidRDefault="009450B9" w:rsidP="00861C89">
            <w:pPr>
              <w:pStyle w:val="NoSpacing"/>
              <w:spacing w:line="276" w:lineRule="auto"/>
              <w:ind w:left="720"/>
              <w:rPr>
                <w:rFonts w:ascii="Arial" w:eastAsia="Arial" w:hAnsi="Arial" w:cs="Arial"/>
                <w:sz w:val="24"/>
                <w:szCs w:val="24"/>
              </w:rPr>
            </w:pPr>
            <w:r>
              <w:rPr>
                <w:rFonts w:ascii="Arial" w:eastAsia="Arial" w:hAnsi="Arial" w:cs="Arial"/>
                <w:sz w:val="24"/>
                <w:szCs w:val="24"/>
              </w:rPr>
              <w:t xml:space="preserve">RM – In four and a half years of using this tool, my family has not needed to have a social care review, since we send regular visual reports from 24/7 Grid to the Social Worker on how we are using the budget. </w:t>
            </w:r>
          </w:p>
          <w:p w14:paraId="19ECD979" w14:textId="0F3ACC61" w:rsidR="00861C89" w:rsidRDefault="00861C89" w:rsidP="00861C89">
            <w:pPr>
              <w:pStyle w:val="NoSpacing"/>
              <w:spacing w:line="276" w:lineRule="auto"/>
              <w:ind w:left="720"/>
              <w:rPr>
                <w:rFonts w:ascii="Arial" w:eastAsia="Arial" w:hAnsi="Arial" w:cs="Arial"/>
                <w:sz w:val="24"/>
                <w:szCs w:val="24"/>
              </w:rPr>
            </w:pPr>
          </w:p>
          <w:p w14:paraId="7B0B0893" w14:textId="1DC58495" w:rsidR="00861C89" w:rsidRDefault="00861C89" w:rsidP="00861C89">
            <w:pPr>
              <w:pStyle w:val="NoSpacing"/>
              <w:spacing w:line="276" w:lineRule="auto"/>
              <w:ind w:left="360"/>
              <w:rPr>
                <w:rFonts w:ascii="Arial" w:eastAsia="Arial" w:hAnsi="Arial" w:cs="Arial"/>
                <w:sz w:val="24"/>
                <w:szCs w:val="24"/>
              </w:rPr>
            </w:pPr>
            <w:r w:rsidRPr="00257A55">
              <w:rPr>
                <w:rFonts w:ascii="Arial" w:eastAsia="Arial" w:hAnsi="Arial" w:cs="Arial"/>
                <w:sz w:val="24"/>
                <w:szCs w:val="24"/>
              </w:rPr>
              <w:t>JM</w:t>
            </w:r>
            <w:r w:rsidR="008E7636">
              <w:rPr>
                <w:rFonts w:ascii="Arial" w:eastAsia="Arial" w:hAnsi="Arial" w:cs="Arial"/>
                <w:sz w:val="24"/>
                <w:szCs w:val="24"/>
              </w:rPr>
              <w:t>l</w:t>
            </w:r>
            <w:r w:rsidRPr="00257A55">
              <w:rPr>
                <w:rFonts w:ascii="Arial" w:eastAsia="Arial" w:hAnsi="Arial" w:cs="Arial"/>
                <w:sz w:val="24"/>
                <w:szCs w:val="24"/>
              </w:rPr>
              <w:t xml:space="preserve"> – </w:t>
            </w:r>
            <w:r>
              <w:rPr>
                <w:rFonts w:ascii="Arial" w:eastAsia="Arial" w:hAnsi="Arial" w:cs="Arial"/>
                <w:sz w:val="24"/>
                <w:szCs w:val="24"/>
              </w:rPr>
              <w:t>Is there the potential for</w:t>
            </w:r>
            <w:r w:rsidRPr="00257A55">
              <w:rPr>
                <w:rFonts w:ascii="Arial" w:eastAsia="Arial" w:hAnsi="Arial" w:cs="Arial"/>
                <w:sz w:val="24"/>
                <w:szCs w:val="24"/>
              </w:rPr>
              <w:t xml:space="preserve"> LAs to </w:t>
            </w:r>
            <w:r>
              <w:rPr>
                <w:rFonts w:ascii="Arial" w:eastAsia="Arial" w:hAnsi="Arial" w:cs="Arial"/>
                <w:sz w:val="24"/>
                <w:szCs w:val="24"/>
              </w:rPr>
              <w:t xml:space="preserve">use this to decrease </w:t>
            </w:r>
            <w:r w:rsidR="00166F82">
              <w:rPr>
                <w:rFonts w:ascii="Arial" w:eastAsia="Arial" w:hAnsi="Arial" w:cs="Arial"/>
                <w:sz w:val="24"/>
                <w:szCs w:val="24"/>
              </w:rPr>
              <w:t xml:space="preserve">personal </w:t>
            </w:r>
            <w:r>
              <w:rPr>
                <w:rFonts w:ascii="Arial" w:eastAsia="Arial" w:hAnsi="Arial" w:cs="Arial"/>
                <w:sz w:val="24"/>
                <w:szCs w:val="24"/>
              </w:rPr>
              <w:t>budgets?</w:t>
            </w:r>
            <w:r w:rsidR="00D84767">
              <w:rPr>
                <w:rFonts w:ascii="Arial" w:eastAsia="Arial" w:hAnsi="Arial" w:cs="Arial"/>
                <w:sz w:val="24"/>
                <w:szCs w:val="24"/>
              </w:rPr>
              <w:t xml:space="preserve"> At the moment there is considerable inequality in the system, because of charging, which is inconsistent across the country, and it often comes out that the more disabled a person is, the worse off they are because they have more chargeable support. </w:t>
            </w:r>
          </w:p>
          <w:p w14:paraId="0F980554" w14:textId="041F143C" w:rsidR="00861C89" w:rsidRDefault="00861C89" w:rsidP="00861C89">
            <w:pPr>
              <w:pStyle w:val="NoSpacing"/>
              <w:spacing w:line="276" w:lineRule="auto"/>
              <w:ind w:left="720"/>
              <w:rPr>
                <w:rFonts w:ascii="Arial" w:eastAsia="Arial" w:hAnsi="Arial" w:cs="Arial"/>
                <w:sz w:val="24"/>
                <w:szCs w:val="24"/>
              </w:rPr>
            </w:pPr>
            <w:r>
              <w:rPr>
                <w:rFonts w:ascii="Arial" w:eastAsia="Arial" w:hAnsi="Arial" w:cs="Arial"/>
                <w:sz w:val="24"/>
                <w:szCs w:val="24"/>
              </w:rPr>
              <w:t>RM – The terms and conditions of the software prohibit LA</w:t>
            </w:r>
            <w:r w:rsidR="00D84767">
              <w:rPr>
                <w:rFonts w:ascii="Arial" w:eastAsia="Arial" w:hAnsi="Arial" w:cs="Arial"/>
                <w:sz w:val="24"/>
                <w:szCs w:val="24"/>
              </w:rPr>
              <w:t>s from using 24/7 Grid to reduce personal budgets</w:t>
            </w:r>
            <w:r>
              <w:rPr>
                <w:rFonts w:ascii="Arial" w:eastAsia="Arial" w:hAnsi="Arial" w:cs="Arial"/>
                <w:sz w:val="24"/>
                <w:szCs w:val="24"/>
              </w:rPr>
              <w:t xml:space="preserve">, and the licence can be terminated if there is any indication from end-users of that happening. </w:t>
            </w:r>
          </w:p>
          <w:p w14:paraId="7E292C47" w14:textId="727C86FE" w:rsidR="00861C89" w:rsidRPr="00257A55" w:rsidRDefault="00861C89" w:rsidP="00861C89">
            <w:pPr>
              <w:pStyle w:val="NoSpacing"/>
              <w:spacing w:line="276" w:lineRule="auto"/>
              <w:ind w:left="720"/>
              <w:rPr>
                <w:rFonts w:ascii="Arial" w:eastAsia="Arial" w:hAnsi="Arial" w:cs="Arial"/>
                <w:sz w:val="24"/>
                <w:szCs w:val="24"/>
              </w:rPr>
            </w:pPr>
            <w:r>
              <w:rPr>
                <w:rFonts w:ascii="Arial" w:eastAsia="Arial" w:hAnsi="Arial" w:cs="Arial"/>
                <w:sz w:val="24"/>
                <w:szCs w:val="24"/>
              </w:rPr>
              <w:t>JK - W</w:t>
            </w:r>
            <w:r w:rsidRPr="00257A55">
              <w:rPr>
                <w:rFonts w:ascii="Arial" w:eastAsia="Arial" w:hAnsi="Arial" w:cs="Arial"/>
                <w:sz w:val="24"/>
                <w:szCs w:val="24"/>
              </w:rPr>
              <w:t>e will take that point on when we scope out the</w:t>
            </w:r>
            <w:r>
              <w:rPr>
                <w:rFonts w:ascii="Arial" w:eastAsia="Arial" w:hAnsi="Arial" w:cs="Arial"/>
                <w:sz w:val="24"/>
                <w:szCs w:val="24"/>
              </w:rPr>
              <w:t xml:space="preserve"> SDS</w:t>
            </w:r>
            <w:r w:rsidRPr="00257A55">
              <w:rPr>
                <w:rFonts w:ascii="Arial" w:eastAsia="Arial" w:hAnsi="Arial" w:cs="Arial"/>
                <w:sz w:val="24"/>
                <w:szCs w:val="24"/>
              </w:rPr>
              <w:t xml:space="preserve"> C</w:t>
            </w:r>
            <w:r>
              <w:rPr>
                <w:rFonts w:ascii="Arial" w:eastAsia="Arial" w:hAnsi="Arial" w:cs="Arial"/>
                <w:sz w:val="24"/>
                <w:szCs w:val="24"/>
              </w:rPr>
              <w:t xml:space="preserve">ommunity </w:t>
            </w:r>
            <w:r w:rsidRPr="00257A55">
              <w:rPr>
                <w:rFonts w:ascii="Arial" w:eastAsia="Arial" w:hAnsi="Arial" w:cs="Arial"/>
                <w:sz w:val="24"/>
                <w:szCs w:val="24"/>
              </w:rPr>
              <w:t>o</w:t>
            </w:r>
            <w:r>
              <w:rPr>
                <w:rFonts w:ascii="Arial" w:eastAsia="Arial" w:hAnsi="Arial" w:cs="Arial"/>
                <w:sz w:val="24"/>
                <w:szCs w:val="24"/>
              </w:rPr>
              <w:t xml:space="preserve">f </w:t>
            </w:r>
            <w:r w:rsidRPr="00257A55">
              <w:rPr>
                <w:rFonts w:ascii="Arial" w:eastAsia="Arial" w:hAnsi="Arial" w:cs="Arial"/>
                <w:sz w:val="24"/>
                <w:szCs w:val="24"/>
              </w:rPr>
              <w:t>P</w:t>
            </w:r>
            <w:r w:rsidR="00A55EEF">
              <w:rPr>
                <w:rFonts w:ascii="Arial" w:eastAsia="Arial" w:hAnsi="Arial" w:cs="Arial"/>
                <w:sz w:val="24"/>
                <w:szCs w:val="24"/>
              </w:rPr>
              <w:t>ractice</w:t>
            </w:r>
            <w:r w:rsidRPr="00257A55">
              <w:rPr>
                <w:rFonts w:ascii="Arial" w:eastAsia="Arial" w:hAnsi="Arial" w:cs="Arial"/>
                <w:sz w:val="24"/>
                <w:szCs w:val="24"/>
              </w:rPr>
              <w:t xml:space="preserve"> workstream around resource allocation.</w:t>
            </w:r>
          </w:p>
          <w:p w14:paraId="1B053E64" w14:textId="51B3553D" w:rsidR="00E915DF" w:rsidRDefault="00E915DF" w:rsidP="00E915DF">
            <w:pPr>
              <w:pStyle w:val="NoSpacing"/>
              <w:spacing w:line="276" w:lineRule="auto"/>
              <w:ind w:left="360"/>
              <w:rPr>
                <w:rFonts w:ascii="Arial" w:eastAsia="Arial" w:hAnsi="Arial" w:cs="Arial"/>
                <w:sz w:val="24"/>
                <w:szCs w:val="24"/>
              </w:rPr>
            </w:pPr>
          </w:p>
          <w:p w14:paraId="536CC996" w14:textId="5C1F1C87" w:rsidR="00166F82" w:rsidRDefault="00A55EEF" w:rsidP="00166F82">
            <w:pPr>
              <w:pStyle w:val="NoSpacing"/>
              <w:spacing w:line="276" w:lineRule="auto"/>
              <w:ind w:left="360"/>
              <w:rPr>
                <w:rFonts w:ascii="Arial" w:eastAsia="Arial" w:hAnsi="Arial" w:cs="Arial"/>
                <w:sz w:val="24"/>
                <w:szCs w:val="24"/>
              </w:rPr>
            </w:pPr>
            <w:r>
              <w:rPr>
                <w:rFonts w:ascii="Arial" w:eastAsia="Arial" w:hAnsi="Arial" w:cs="Arial"/>
                <w:sz w:val="24"/>
                <w:szCs w:val="24"/>
              </w:rPr>
              <w:t>MP – Can the colour-coding be configured in such a way as to indicate the impact changes could have on charging?</w:t>
            </w:r>
            <w:r w:rsidR="00166F82">
              <w:rPr>
                <w:rFonts w:ascii="Arial" w:eastAsia="Arial" w:hAnsi="Arial" w:cs="Arial"/>
                <w:sz w:val="24"/>
                <w:szCs w:val="24"/>
              </w:rPr>
              <w:t xml:space="preserve"> </w:t>
            </w:r>
          </w:p>
          <w:p w14:paraId="5FD57BF2" w14:textId="2B6208E7" w:rsidR="00A55EEF" w:rsidRDefault="00E53E3B" w:rsidP="00A55EEF">
            <w:pPr>
              <w:pStyle w:val="NoSpacing"/>
              <w:spacing w:line="276" w:lineRule="auto"/>
              <w:ind w:left="720"/>
              <w:rPr>
                <w:rFonts w:ascii="Arial" w:eastAsia="Arial" w:hAnsi="Arial" w:cs="Arial"/>
                <w:sz w:val="24"/>
                <w:szCs w:val="24"/>
              </w:rPr>
            </w:pPr>
            <w:r>
              <w:rPr>
                <w:rFonts w:ascii="Arial" w:eastAsia="Arial" w:hAnsi="Arial" w:cs="Arial"/>
                <w:sz w:val="24"/>
                <w:szCs w:val="24"/>
              </w:rPr>
              <w:t xml:space="preserve">RM – Absolutely, the colours can be changed to look at what’s free, and what’s being charged for. You can do different versions of the grid to identify many different things that could identify how a person’s support could make their life more meaningful. </w:t>
            </w:r>
          </w:p>
          <w:p w14:paraId="625ACA80" w14:textId="34AF14FB" w:rsidR="00A55EEF" w:rsidRDefault="00A55EEF" w:rsidP="00A55EEF">
            <w:pPr>
              <w:pStyle w:val="NoSpacing"/>
              <w:spacing w:line="276" w:lineRule="auto"/>
              <w:ind w:left="720"/>
              <w:rPr>
                <w:rFonts w:ascii="Arial" w:eastAsia="Arial" w:hAnsi="Arial" w:cs="Arial"/>
                <w:sz w:val="24"/>
                <w:szCs w:val="24"/>
              </w:rPr>
            </w:pPr>
          </w:p>
          <w:p w14:paraId="06358580" w14:textId="604D4E65" w:rsidR="00166F82" w:rsidRDefault="00166F82" w:rsidP="00166F82">
            <w:pPr>
              <w:pStyle w:val="NoSpacing"/>
              <w:spacing w:line="276" w:lineRule="auto"/>
              <w:ind w:left="360"/>
              <w:rPr>
                <w:rFonts w:ascii="Arial" w:eastAsia="Arial" w:hAnsi="Arial" w:cs="Arial"/>
                <w:sz w:val="24"/>
                <w:szCs w:val="24"/>
              </w:rPr>
            </w:pPr>
            <w:r>
              <w:rPr>
                <w:rFonts w:ascii="Arial" w:eastAsia="Arial" w:hAnsi="Arial" w:cs="Arial"/>
                <w:sz w:val="24"/>
                <w:szCs w:val="24"/>
              </w:rPr>
              <w:t>RM - Is there any digital national SG</w:t>
            </w:r>
            <w:r w:rsidR="00E915DF" w:rsidRPr="00257A55">
              <w:rPr>
                <w:rFonts w:ascii="Arial" w:eastAsia="Arial" w:hAnsi="Arial" w:cs="Arial"/>
                <w:sz w:val="24"/>
                <w:szCs w:val="24"/>
              </w:rPr>
              <w:t xml:space="preserve"> funding for a Scotland wide licence for all councils to have it as an SDS tool?</w:t>
            </w:r>
          </w:p>
          <w:p w14:paraId="704B8CB1" w14:textId="37CCBBD9" w:rsidR="3FBAD555" w:rsidRPr="0069217E" w:rsidRDefault="00166F82" w:rsidP="00166F82">
            <w:pPr>
              <w:pStyle w:val="NoSpacing"/>
              <w:spacing w:line="276" w:lineRule="auto"/>
              <w:ind w:left="720"/>
              <w:rPr>
                <w:rFonts w:ascii="Arial" w:eastAsia="Arial" w:hAnsi="Arial" w:cs="Arial"/>
                <w:sz w:val="24"/>
                <w:szCs w:val="24"/>
              </w:rPr>
            </w:pPr>
            <w:r>
              <w:rPr>
                <w:rFonts w:ascii="Arial" w:eastAsia="Arial" w:hAnsi="Arial" w:cs="Arial"/>
                <w:sz w:val="24"/>
                <w:szCs w:val="24"/>
              </w:rPr>
              <w:t>AMM – I’m ever</w:t>
            </w:r>
            <w:r w:rsidR="00E915DF" w:rsidRPr="00257A55">
              <w:rPr>
                <w:rFonts w:ascii="Arial" w:eastAsia="Arial" w:hAnsi="Arial" w:cs="Arial"/>
                <w:sz w:val="24"/>
                <w:szCs w:val="24"/>
              </w:rPr>
              <w:t xml:space="preserve"> the optimist but </w:t>
            </w:r>
            <w:r>
              <w:rPr>
                <w:rFonts w:ascii="Arial" w:eastAsia="Arial" w:hAnsi="Arial" w:cs="Arial"/>
                <w:sz w:val="24"/>
                <w:szCs w:val="24"/>
              </w:rPr>
              <w:t>I would advise you to</w:t>
            </w:r>
            <w:r w:rsidR="00E915DF" w:rsidRPr="00257A55">
              <w:rPr>
                <w:rFonts w:ascii="Arial" w:eastAsia="Arial" w:hAnsi="Arial" w:cs="Arial"/>
                <w:sz w:val="24"/>
                <w:szCs w:val="24"/>
              </w:rPr>
              <w:t xml:space="preserve"> do your sums now and be ready should that opportunity ever present </w:t>
            </w:r>
            <w:r>
              <w:rPr>
                <w:rFonts w:ascii="Arial" w:eastAsia="Arial" w:hAnsi="Arial" w:cs="Arial"/>
                <w:sz w:val="24"/>
                <w:szCs w:val="24"/>
              </w:rPr>
              <w:t xml:space="preserve">itself, </w:t>
            </w:r>
            <w:r w:rsidR="00E915DF" w:rsidRPr="00257A55">
              <w:rPr>
                <w:rFonts w:ascii="Arial" w:eastAsia="Arial" w:hAnsi="Arial" w:cs="Arial"/>
                <w:sz w:val="24"/>
                <w:szCs w:val="24"/>
              </w:rPr>
              <w:t xml:space="preserve">given </w:t>
            </w:r>
            <w:r>
              <w:rPr>
                <w:rFonts w:ascii="Arial" w:eastAsia="Arial" w:hAnsi="Arial" w:cs="Arial"/>
                <w:sz w:val="24"/>
                <w:szCs w:val="24"/>
              </w:rPr>
              <w:t xml:space="preserve">that </w:t>
            </w:r>
            <w:r w:rsidR="00E915DF" w:rsidRPr="00257A55">
              <w:rPr>
                <w:rFonts w:ascii="Arial" w:eastAsia="Arial" w:hAnsi="Arial" w:cs="Arial"/>
                <w:sz w:val="24"/>
                <w:szCs w:val="24"/>
              </w:rPr>
              <w:t xml:space="preserve">we are trying to get consistency across the country but not lose </w:t>
            </w:r>
            <w:r>
              <w:rPr>
                <w:rFonts w:ascii="Arial" w:eastAsia="Arial" w:hAnsi="Arial" w:cs="Arial"/>
                <w:sz w:val="24"/>
                <w:szCs w:val="24"/>
              </w:rPr>
              <w:t>flexibility and local control. T</w:t>
            </w:r>
            <w:r w:rsidR="00E915DF" w:rsidRPr="00257A55">
              <w:rPr>
                <w:rFonts w:ascii="Arial" w:eastAsia="Arial" w:hAnsi="Arial" w:cs="Arial"/>
                <w:sz w:val="24"/>
                <w:szCs w:val="24"/>
              </w:rPr>
              <w:t xml:space="preserve">his would be a </w:t>
            </w:r>
            <w:r>
              <w:rPr>
                <w:rFonts w:ascii="Arial" w:eastAsia="Arial" w:hAnsi="Arial" w:cs="Arial"/>
                <w:sz w:val="24"/>
                <w:szCs w:val="24"/>
              </w:rPr>
              <w:t xml:space="preserve">great </w:t>
            </w:r>
            <w:r w:rsidR="00E915DF" w:rsidRPr="00257A55">
              <w:rPr>
                <w:rFonts w:ascii="Arial" w:eastAsia="Arial" w:hAnsi="Arial" w:cs="Arial"/>
                <w:sz w:val="24"/>
                <w:szCs w:val="24"/>
              </w:rPr>
              <w:t>tool to retain both. It could also help</w:t>
            </w:r>
            <w:r>
              <w:rPr>
                <w:rFonts w:ascii="Arial" w:eastAsia="Arial" w:hAnsi="Arial" w:cs="Arial"/>
                <w:sz w:val="24"/>
                <w:szCs w:val="24"/>
              </w:rPr>
              <w:t xml:space="preserve"> with the portability of </w:t>
            </w:r>
            <w:r w:rsidR="00E915DF" w:rsidRPr="00257A55">
              <w:rPr>
                <w:rFonts w:ascii="Arial" w:eastAsia="Arial" w:hAnsi="Arial" w:cs="Arial"/>
                <w:sz w:val="24"/>
                <w:szCs w:val="24"/>
              </w:rPr>
              <w:t>support moving between local authority areas</w:t>
            </w:r>
            <w:r>
              <w:rPr>
                <w:rFonts w:ascii="Arial" w:eastAsia="Arial" w:hAnsi="Arial" w:cs="Arial"/>
                <w:sz w:val="24"/>
                <w:szCs w:val="24"/>
              </w:rPr>
              <w:t>.</w:t>
            </w:r>
          </w:p>
        </w:tc>
        <w:tc>
          <w:tcPr>
            <w:tcW w:w="2818" w:type="dxa"/>
          </w:tcPr>
          <w:p w14:paraId="218C2BA9" w14:textId="77777777" w:rsidR="10E5096F" w:rsidRPr="0069217E" w:rsidRDefault="10E5096F" w:rsidP="0F7C19F7">
            <w:pPr>
              <w:rPr>
                <w:rFonts w:ascii="Arial" w:eastAsia="Arial" w:hAnsi="Arial" w:cs="Arial"/>
                <w:sz w:val="24"/>
                <w:szCs w:val="24"/>
                <w:lang w:eastAsia="en-GB"/>
              </w:rPr>
            </w:pPr>
          </w:p>
        </w:tc>
      </w:tr>
    </w:tbl>
    <w:p w14:paraId="1BF8E0DF" w14:textId="5E4F5A71" w:rsidR="10E5096F" w:rsidRPr="0069217E" w:rsidRDefault="10E5096F" w:rsidP="0F7C19F7">
      <w:pPr>
        <w:pStyle w:val="NoSpacing"/>
        <w:spacing w:line="276" w:lineRule="auto"/>
        <w:rPr>
          <w:rFonts w:ascii="Arial" w:eastAsia="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69217E" w14:paraId="14C253E4" w14:textId="77777777" w:rsidTr="0F7C19F7">
        <w:trPr>
          <w:trHeight w:val="699"/>
        </w:trPr>
        <w:tc>
          <w:tcPr>
            <w:tcW w:w="11100" w:type="dxa"/>
            <w:shd w:val="clear" w:color="auto" w:fill="DEEAF6" w:themeFill="accent1" w:themeFillTint="33"/>
            <w:vAlign w:val="center"/>
          </w:tcPr>
          <w:p w14:paraId="29CD52BF" w14:textId="621B8511" w:rsidR="3FBAD555" w:rsidRPr="0069217E" w:rsidRDefault="0079032E"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Scottish Government </w:t>
            </w:r>
            <w:r w:rsidR="3FBAD555" w:rsidRPr="0F7C19F7">
              <w:rPr>
                <w:rFonts w:ascii="Arial" w:eastAsia="Arial" w:hAnsi="Arial" w:cs="Arial"/>
                <w:b/>
                <w:bCs/>
                <w:sz w:val="24"/>
                <w:szCs w:val="24"/>
              </w:rPr>
              <w:t>Updates</w:t>
            </w:r>
          </w:p>
        </w:tc>
        <w:tc>
          <w:tcPr>
            <w:tcW w:w="2818" w:type="dxa"/>
            <w:shd w:val="clear" w:color="auto" w:fill="DEEAF6" w:themeFill="accent1" w:themeFillTint="33"/>
            <w:vAlign w:val="center"/>
          </w:tcPr>
          <w:p w14:paraId="254DB39E" w14:textId="5B01F657" w:rsidR="3FBAD555" w:rsidRPr="0069217E" w:rsidRDefault="3FBAD555"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Actions </w:t>
            </w:r>
          </w:p>
        </w:tc>
      </w:tr>
      <w:tr w:rsidR="10E5096F" w:rsidRPr="0069217E" w14:paraId="0142A2E9" w14:textId="77777777" w:rsidTr="0F7C19F7">
        <w:tc>
          <w:tcPr>
            <w:tcW w:w="11100" w:type="dxa"/>
          </w:tcPr>
          <w:p w14:paraId="769B2DB4" w14:textId="77777777" w:rsidR="10E5096F" w:rsidRPr="0069217E" w:rsidRDefault="10E5096F" w:rsidP="0F7C19F7">
            <w:pPr>
              <w:rPr>
                <w:rFonts w:ascii="Arial" w:eastAsia="Arial" w:hAnsi="Arial" w:cs="Arial"/>
                <w:sz w:val="24"/>
                <w:szCs w:val="24"/>
                <w:lang w:eastAsia="en-GB"/>
              </w:rPr>
            </w:pPr>
          </w:p>
          <w:p w14:paraId="07A61D65" w14:textId="68A2A04A" w:rsidR="007F7FA9" w:rsidRPr="00301A69" w:rsidRDefault="00301A69" w:rsidP="007F7FA9">
            <w:pPr>
              <w:rPr>
                <w:rFonts w:ascii="Arial" w:eastAsia="Arial" w:hAnsi="Arial" w:cs="Arial"/>
                <w:b/>
                <w:sz w:val="24"/>
                <w:szCs w:val="24"/>
              </w:rPr>
            </w:pPr>
            <w:r w:rsidRPr="00301A69">
              <w:rPr>
                <w:rFonts w:ascii="Arial" w:eastAsia="Arial" w:hAnsi="Arial" w:cs="Arial"/>
                <w:b/>
                <w:sz w:val="24"/>
                <w:szCs w:val="24"/>
              </w:rPr>
              <w:t>Scottish Government Dementia Strategy</w:t>
            </w:r>
            <w:r w:rsidRPr="00301A69">
              <w:rPr>
                <w:rFonts w:ascii="Arial" w:eastAsia="Arial" w:hAnsi="Arial" w:cs="Arial"/>
                <w:sz w:val="24"/>
                <w:szCs w:val="24"/>
              </w:rPr>
              <w:t xml:space="preserve"> (GD)</w:t>
            </w:r>
          </w:p>
          <w:p w14:paraId="57C38F58" w14:textId="77777777" w:rsidR="00301A69" w:rsidRPr="007F7FA9" w:rsidRDefault="00301A69" w:rsidP="007F7FA9">
            <w:pPr>
              <w:rPr>
                <w:rFonts w:ascii="Arial" w:eastAsia="Arial" w:hAnsi="Arial" w:cs="Arial"/>
                <w:sz w:val="24"/>
                <w:szCs w:val="24"/>
              </w:rPr>
            </w:pPr>
          </w:p>
          <w:p w14:paraId="5FDAAE7F" w14:textId="7F071A70" w:rsidR="007F7FA9" w:rsidRDefault="00301A69" w:rsidP="007F7FA9">
            <w:pPr>
              <w:rPr>
                <w:rFonts w:ascii="Arial" w:eastAsia="Arial" w:hAnsi="Arial" w:cs="Arial"/>
                <w:sz w:val="24"/>
                <w:szCs w:val="24"/>
              </w:rPr>
            </w:pPr>
            <w:r>
              <w:rPr>
                <w:rFonts w:ascii="Arial" w:eastAsia="Arial" w:hAnsi="Arial" w:cs="Arial"/>
                <w:sz w:val="24"/>
                <w:szCs w:val="24"/>
              </w:rPr>
              <w:t>GD gave an update on the dementia strategy. The d</w:t>
            </w:r>
            <w:r w:rsidR="007F7FA9" w:rsidRPr="007F7FA9">
              <w:rPr>
                <w:rFonts w:ascii="Arial" w:eastAsia="Arial" w:hAnsi="Arial" w:cs="Arial"/>
                <w:sz w:val="24"/>
                <w:szCs w:val="24"/>
              </w:rPr>
              <w:t xml:space="preserve">raft strategy for dementia </w:t>
            </w:r>
            <w:r>
              <w:rPr>
                <w:rFonts w:ascii="Arial" w:eastAsia="Arial" w:hAnsi="Arial" w:cs="Arial"/>
                <w:sz w:val="24"/>
                <w:szCs w:val="24"/>
              </w:rPr>
              <w:t xml:space="preserve">is currently under development, with the consultation having just finished. This has included an effort to meet supported people, carers and groups in person as well as online. The feedback will be collated and analysed, and the intention is to have a draft strategy for dementia for Scotland ready for further comment in </w:t>
            </w:r>
            <w:r w:rsidR="007F7FA9" w:rsidRPr="007F7FA9">
              <w:rPr>
                <w:rFonts w:ascii="Arial" w:eastAsia="Arial" w:hAnsi="Arial" w:cs="Arial"/>
                <w:sz w:val="24"/>
                <w:szCs w:val="24"/>
              </w:rPr>
              <w:t>January 2023. Further to that, the final strategy will be developed, and will hopefully be finalised</w:t>
            </w:r>
            <w:r>
              <w:rPr>
                <w:rFonts w:ascii="Arial" w:eastAsia="Arial" w:hAnsi="Arial" w:cs="Arial"/>
                <w:sz w:val="24"/>
                <w:szCs w:val="24"/>
              </w:rPr>
              <w:t xml:space="preserve"> and approved by the Minister</w:t>
            </w:r>
            <w:r w:rsidR="007F7FA9" w:rsidRPr="007F7FA9">
              <w:rPr>
                <w:rFonts w:ascii="Arial" w:eastAsia="Arial" w:hAnsi="Arial" w:cs="Arial"/>
                <w:sz w:val="24"/>
                <w:szCs w:val="24"/>
              </w:rPr>
              <w:t xml:space="preserve"> by April 2023. </w:t>
            </w:r>
          </w:p>
          <w:p w14:paraId="4E8E3FE9" w14:textId="50A075C8" w:rsidR="00301A69" w:rsidRDefault="00301A69" w:rsidP="007F7FA9">
            <w:pPr>
              <w:rPr>
                <w:rFonts w:ascii="Arial" w:eastAsia="Arial" w:hAnsi="Arial" w:cs="Arial"/>
                <w:sz w:val="24"/>
                <w:szCs w:val="24"/>
              </w:rPr>
            </w:pPr>
          </w:p>
          <w:p w14:paraId="36D35F7C" w14:textId="25C52F10" w:rsidR="00301A69" w:rsidRPr="007F7FA9" w:rsidRDefault="00301A69" w:rsidP="007F7FA9">
            <w:pPr>
              <w:rPr>
                <w:rFonts w:ascii="Arial" w:eastAsia="Arial" w:hAnsi="Arial" w:cs="Arial"/>
                <w:sz w:val="24"/>
                <w:szCs w:val="24"/>
              </w:rPr>
            </w:pPr>
            <w:r>
              <w:rPr>
                <w:rFonts w:ascii="Arial" w:eastAsia="Arial" w:hAnsi="Arial" w:cs="Arial"/>
                <w:sz w:val="24"/>
                <w:szCs w:val="24"/>
              </w:rPr>
              <w:t xml:space="preserve">GD agreed to talk at greater length on the dementia strategy at a future meeting and this was welcomed. </w:t>
            </w:r>
          </w:p>
          <w:p w14:paraId="63652084" w14:textId="4DE51E65" w:rsidR="007F7FA9" w:rsidRDefault="007F7FA9" w:rsidP="007F7FA9">
            <w:pPr>
              <w:rPr>
                <w:rFonts w:ascii="Arial" w:eastAsia="Arial" w:hAnsi="Arial" w:cs="Arial"/>
                <w:sz w:val="24"/>
                <w:szCs w:val="24"/>
              </w:rPr>
            </w:pPr>
          </w:p>
          <w:p w14:paraId="69CBEF57" w14:textId="1D35BECC" w:rsidR="00301A69" w:rsidRDefault="00301A69" w:rsidP="007F7FA9">
            <w:pPr>
              <w:rPr>
                <w:rFonts w:ascii="Arial" w:eastAsia="Arial" w:hAnsi="Arial" w:cs="Arial"/>
                <w:sz w:val="24"/>
                <w:szCs w:val="24"/>
              </w:rPr>
            </w:pPr>
            <w:r w:rsidRPr="008E7636">
              <w:rPr>
                <w:rFonts w:ascii="Arial" w:eastAsia="Arial" w:hAnsi="Arial" w:cs="Arial"/>
                <w:b/>
                <w:sz w:val="24"/>
                <w:szCs w:val="24"/>
              </w:rPr>
              <w:t>SDS Statutory Guidance &amp; SDS Improvement Plan</w:t>
            </w:r>
            <w:r>
              <w:rPr>
                <w:rFonts w:ascii="Arial" w:eastAsia="Arial" w:hAnsi="Arial" w:cs="Arial"/>
                <w:sz w:val="24"/>
                <w:szCs w:val="24"/>
              </w:rPr>
              <w:t xml:space="preserve"> (JMy)</w:t>
            </w:r>
          </w:p>
          <w:p w14:paraId="1EACE745" w14:textId="657C9612" w:rsidR="008E7636" w:rsidRDefault="008E7636" w:rsidP="007F7FA9">
            <w:pPr>
              <w:rPr>
                <w:rFonts w:ascii="Arial" w:eastAsia="Arial" w:hAnsi="Arial" w:cs="Arial"/>
                <w:sz w:val="24"/>
                <w:szCs w:val="24"/>
              </w:rPr>
            </w:pPr>
            <w:r>
              <w:rPr>
                <w:rFonts w:ascii="Arial" w:eastAsia="Arial" w:hAnsi="Arial" w:cs="Arial"/>
                <w:sz w:val="24"/>
                <w:szCs w:val="24"/>
              </w:rPr>
              <w:t xml:space="preserve">Following input from the SDS Improvement Plan short life working group, JMy is in the process of drafting an initial draft of the new SDS Improvement Strategy for further consideration by the group and their wider contacts. Some stakeholder mapping has taken place to ensure that this engagement is as wide as possible. </w:t>
            </w:r>
          </w:p>
          <w:p w14:paraId="644D7A79" w14:textId="77777777" w:rsidR="008E7636" w:rsidRDefault="008E7636" w:rsidP="007F7FA9">
            <w:pPr>
              <w:rPr>
                <w:rFonts w:ascii="Arial" w:eastAsia="Arial" w:hAnsi="Arial" w:cs="Arial"/>
                <w:sz w:val="24"/>
                <w:szCs w:val="24"/>
              </w:rPr>
            </w:pPr>
          </w:p>
          <w:p w14:paraId="3305B3EF" w14:textId="238197DA" w:rsidR="00301A69" w:rsidRDefault="008E7636" w:rsidP="007F7FA9">
            <w:pPr>
              <w:rPr>
                <w:rFonts w:ascii="Arial" w:eastAsia="Arial" w:hAnsi="Arial" w:cs="Arial"/>
                <w:sz w:val="24"/>
                <w:szCs w:val="24"/>
              </w:rPr>
            </w:pPr>
            <w:r>
              <w:rPr>
                <w:rFonts w:ascii="Arial" w:eastAsia="Arial" w:hAnsi="Arial" w:cs="Arial"/>
                <w:sz w:val="24"/>
                <w:szCs w:val="24"/>
              </w:rPr>
              <w:t xml:space="preserve">The </w:t>
            </w:r>
            <w:hyperlink r:id="rId22" w:history="1">
              <w:r w:rsidRPr="008E7636">
                <w:rPr>
                  <w:rStyle w:val="Hyperlink"/>
                  <w:rFonts w:ascii="Arial" w:eastAsia="Arial" w:hAnsi="Arial" w:cs="Arial"/>
                  <w:sz w:val="24"/>
                  <w:szCs w:val="24"/>
                </w:rPr>
                <w:t>newly revised SDS statutory guidance</w:t>
              </w:r>
            </w:hyperlink>
            <w:r>
              <w:rPr>
                <w:rFonts w:ascii="Arial" w:eastAsia="Arial" w:hAnsi="Arial" w:cs="Arial"/>
                <w:sz w:val="24"/>
                <w:szCs w:val="24"/>
              </w:rPr>
              <w:t xml:space="preserve"> was published last month and seems to have been received quite well. There is now a video and a letter from the Minister endorsing the new guidance which can be used in information sessions in the future, and more detailed feedback will be sought in 2023 from those using the guidance. </w:t>
            </w:r>
          </w:p>
          <w:p w14:paraId="40F455D2" w14:textId="77777777" w:rsidR="008E7636" w:rsidRPr="007F7FA9" w:rsidRDefault="008E7636" w:rsidP="007F7FA9">
            <w:pPr>
              <w:rPr>
                <w:rFonts w:ascii="Arial" w:eastAsia="Arial" w:hAnsi="Arial" w:cs="Arial"/>
                <w:sz w:val="24"/>
                <w:szCs w:val="24"/>
              </w:rPr>
            </w:pPr>
          </w:p>
          <w:p w14:paraId="146E0593" w14:textId="5A81E0BB" w:rsidR="00301A69" w:rsidRDefault="00301A69" w:rsidP="007F7FA9">
            <w:pPr>
              <w:rPr>
                <w:rFonts w:ascii="Arial" w:eastAsia="Arial" w:hAnsi="Arial" w:cs="Arial"/>
                <w:sz w:val="24"/>
                <w:szCs w:val="24"/>
              </w:rPr>
            </w:pPr>
          </w:p>
          <w:p w14:paraId="10108CDE" w14:textId="191D347A" w:rsidR="008E7636" w:rsidRDefault="008E7636" w:rsidP="007F7FA9">
            <w:pPr>
              <w:rPr>
                <w:rFonts w:ascii="Arial" w:eastAsia="Arial" w:hAnsi="Arial" w:cs="Arial"/>
                <w:sz w:val="24"/>
                <w:szCs w:val="24"/>
              </w:rPr>
            </w:pPr>
            <w:r w:rsidRPr="008E7636">
              <w:rPr>
                <w:rFonts w:ascii="Arial" w:eastAsia="Arial" w:hAnsi="Arial" w:cs="Arial"/>
                <w:b/>
                <w:sz w:val="24"/>
                <w:szCs w:val="24"/>
              </w:rPr>
              <w:t>GIRFE Update</w:t>
            </w:r>
            <w:r>
              <w:rPr>
                <w:rFonts w:ascii="Arial" w:eastAsia="Arial" w:hAnsi="Arial" w:cs="Arial"/>
                <w:sz w:val="24"/>
                <w:szCs w:val="24"/>
              </w:rPr>
              <w:t xml:space="preserve"> (JK)</w:t>
            </w:r>
          </w:p>
          <w:p w14:paraId="1072F381" w14:textId="059E4350" w:rsidR="008E7636" w:rsidRDefault="008E7636" w:rsidP="007F7FA9">
            <w:pPr>
              <w:rPr>
                <w:rFonts w:ascii="Arial" w:eastAsia="Arial" w:hAnsi="Arial" w:cs="Arial"/>
                <w:sz w:val="24"/>
                <w:szCs w:val="24"/>
              </w:rPr>
            </w:pPr>
          </w:p>
          <w:p w14:paraId="63C919B2" w14:textId="055A05E5" w:rsidR="007F7FA9" w:rsidRDefault="008E7636" w:rsidP="007F7FA9">
            <w:pPr>
              <w:rPr>
                <w:rFonts w:ascii="Arial" w:eastAsia="Arial" w:hAnsi="Arial" w:cs="Arial"/>
                <w:sz w:val="24"/>
                <w:szCs w:val="24"/>
              </w:rPr>
            </w:pPr>
            <w:r>
              <w:rPr>
                <w:rFonts w:ascii="Arial" w:eastAsia="Arial" w:hAnsi="Arial" w:cs="Arial"/>
                <w:sz w:val="24"/>
                <w:szCs w:val="24"/>
              </w:rPr>
              <w:t>JK reported that the GIRFE team will be initiating a number of Pathfinders around April 2023, as reported at the most recent meeting of the SWS Adults’ Standing Committee to develop the GIRFE model, and there will be some training sessions delivered before that by the Office of the Chief Designer to prepare the Pathfinder sites. JK has met with Grant Laidlaw who leads on GIRFE within SG</w:t>
            </w:r>
            <w:r w:rsidR="0048223A">
              <w:rPr>
                <w:rFonts w:ascii="Arial" w:eastAsia="Arial" w:hAnsi="Arial" w:cs="Arial"/>
                <w:sz w:val="24"/>
                <w:szCs w:val="24"/>
              </w:rPr>
              <w:t xml:space="preserve"> and made the point that</w:t>
            </w:r>
            <w:r w:rsidR="007F7FA9" w:rsidRPr="007F7FA9">
              <w:rPr>
                <w:rFonts w:ascii="Arial" w:eastAsia="Arial" w:hAnsi="Arial" w:cs="Arial"/>
                <w:sz w:val="24"/>
                <w:szCs w:val="24"/>
              </w:rPr>
              <w:t xml:space="preserve"> GIRFE needs to have SDS fully embedded in order </w:t>
            </w:r>
            <w:r w:rsidR="0048223A">
              <w:rPr>
                <w:rFonts w:ascii="Arial" w:eastAsia="Arial" w:hAnsi="Arial" w:cs="Arial"/>
                <w:sz w:val="24"/>
                <w:szCs w:val="24"/>
              </w:rPr>
              <w:t xml:space="preserve">for a multidisciplinary approach to social care </w:t>
            </w:r>
            <w:r w:rsidR="007F7FA9" w:rsidRPr="007F7FA9">
              <w:rPr>
                <w:rFonts w:ascii="Arial" w:eastAsia="Arial" w:hAnsi="Arial" w:cs="Arial"/>
                <w:sz w:val="24"/>
                <w:szCs w:val="24"/>
              </w:rPr>
              <w:t xml:space="preserve">to be successful. The risks </w:t>
            </w:r>
            <w:r w:rsidR="0048223A">
              <w:rPr>
                <w:rFonts w:ascii="Arial" w:eastAsia="Arial" w:hAnsi="Arial" w:cs="Arial"/>
                <w:sz w:val="24"/>
                <w:szCs w:val="24"/>
              </w:rPr>
              <w:t xml:space="preserve">of not doing this </w:t>
            </w:r>
            <w:r w:rsidR="007F7FA9" w:rsidRPr="007F7FA9">
              <w:rPr>
                <w:rFonts w:ascii="Arial" w:eastAsia="Arial" w:hAnsi="Arial" w:cs="Arial"/>
                <w:sz w:val="24"/>
                <w:szCs w:val="24"/>
              </w:rPr>
              <w:t xml:space="preserve">are that we duplicate work, or that there are gaps and missed opportunities, or that the two initiatives won’t be compatible with each other. The Care Management approach is fundamentally incompatible with </w:t>
            </w:r>
            <w:r w:rsidR="0048223A">
              <w:rPr>
                <w:rFonts w:ascii="Arial" w:eastAsia="Arial" w:hAnsi="Arial" w:cs="Arial"/>
                <w:sz w:val="24"/>
                <w:szCs w:val="24"/>
              </w:rPr>
              <w:t xml:space="preserve">relationship-based practice, and this should be borne in mind throughout this development. </w:t>
            </w:r>
            <w:r w:rsidR="003F16F7">
              <w:rPr>
                <w:rFonts w:ascii="Arial" w:eastAsia="Arial" w:hAnsi="Arial" w:cs="Arial"/>
                <w:sz w:val="24"/>
                <w:szCs w:val="24"/>
              </w:rPr>
              <w:t xml:space="preserve">So far the SDS project team and the national SDS collaboration have found it difficult to engage with the GIRFE team within SG. </w:t>
            </w:r>
          </w:p>
          <w:p w14:paraId="4743FB28" w14:textId="78796700" w:rsidR="0048223A" w:rsidRDefault="0048223A" w:rsidP="007F7FA9">
            <w:pPr>
              <w:rPr>
                <w:rFonts w:ascii="Arial" w:eastAsia="Arial" w:hAnsi="Arial" w:cs="Arial"/>
                <w:sz w:val="24"/>
                <w:szCs w:val="24"/>
              </w:rPr>
            </w:pPr>
          </w:p>
          <w:p w14:paraId="647155D9" w14:textId="338B932C" w:rsidR="0048223A" w:rsidRDefault="002047BF" w:rsidP="007F7FA9">
            <w:pPr>
              <w:rPr>
                <w:rFonts w:ascii="Arial" w:eastAsia="Arial" w:hAnsi="Arial" w:cs="Arial"/>
                <w:sz w:val="24"/>
                <w:szCs w:val="24"/>
              </w:rPr>
            </w:pPr>
            <w:r>
              <w:rPr>
                <w:rFonts w:ascii="Arial" w:eastAsia="Arial" w:hAnsi="Arial" w:cs="Arial"/>
                <w:sz w:val="24"/>
                <w:szCs w:val="24"/>
              </w:rPr>
              <w:t xml:space="preserve">DMd and JK will meet with Grant Laidlaw in January, and the intention is for some how-tos to come out of that meeting on how to align the work of the national SDS collaboration and SDS community of practice with the work the GIRFE team are doing. Members were invited to comment directly to DMd or JK if there are any specific points you feel should be made at that meeting: </w:t>
            </w:r>
            <w:hyperlink r:id="rId23" w:history="1">
              <w:r w:rsidRPr="00AD66A2">
                <w:rPr>
                  <w:rStyle w:val="Hyperlink"/>
                  <w:rFonts w:ascii="Arial" w:eastAsia="Arial" w:hAnsi="Arial" w:cs="Arial"/>
                  <w:sz w:val="24"/>
                  <w:szCs w:val="24"/>
                </w:rPr>
                <w:t>donald@sdsscotland.org.uk</w:t>
              </w:r>
            </w:hyperlink>
            <w:r>
              <w:rPr>
                <w:rFonts w:ascii="Arial" w:eastAsia="Arial" w:hAnsi="Arial" w:cs="Arial"/>
                <w:sz w:val="24"/>
                <w:szCs w:val="24"/>
              </w:rPr>
              <w:t xml:space="preserve"> or </w:t>
            </w:r>
            <w:hyperlink r:id="rId24" w:history="1">
              <w:r w:rsidRPr="00AD66A2">
                <w:rPr>
                  <w:rStyle w:val="Hyperlink"/>
                  <w:rFonts w:ascii="Arial" w:eastAsia="Arial" w:hAnsi="Arial" w:cs="Arial"/>
                  <w:sz w:val="24"/>
                  <w:szCs w:val="24"/>
                </w:rPr>
                <w:t>jane.kellock@socialworkscotland.org</w:t>
              </w:r>
            </w:hyperlink>
            <w:r>
              <w:rPr>
                <w:rFonts w:ascii="Arial" w:eastAsia="Arial" w:hAnsi="Arial" w:cs="Arial"/>
                <w:sz w:val="24"/>
                <w:szCs w:val="24"/>
              </w:rPr>
              <w:t xml:space="preserve">. </w:t>
            </w:r>
          </w:p>
          <w:p w14:paraId="29BCE105" w14:textId="2FFA8D74" w:rsidR="0048223A" w:rsidRDefault="0048223A" w:rsidP="007F7FA9">
            <w:pPr>
              <w:rPr>
                <w:rFonts w:ascii="Arial" w:eastAsia="Arial" w:hAnsi="Arial" w:cs="Arial"/>
                <w:sz w:val="24"/>
                <w:szCs w:val="24"/>
              </w:rPr>
            </w:pPr>
          </w:p>
          <w:p w14:paraId="3A115FED" w14:textId="5040A87B" w:rsidR="003F16F7" w:rsidRPr="003F16F7" w:rsidRDefault="003F16F7" w:rsidP="007F7FA9">
            <w:pPr>
              <w:rPr>
                <w:rFonts w:ascii="Arial" w:eastAsia="Arial" w:hAnsi="Arial" w:cs="Arial"/>
                <w:i/>
                <w:sz w:val="24"/>
                <w:szCs w:val="24"/>
              </w:rPr>
            </w:pPr>
            <w:r w:rsidRPr="003F16F7">
              <w:rPr>
                <w:rFonts w:ascii="Arial" w:eastAsia="Arial" w:hAnsi="Arial" w:cs="Arial"/>
                <w:i/>
                <w:sz w:val="24"/>
                <w:szCs w:val="24"/>
              </w:rPr>
              <w:t>Comments from the group:</w:t>
            </w:r>
          </w:p>
          <w:p w14:paraId="52625FDD" w14:textId="79F29ABF" w:rsidR="007F7FA9" w:rsidRPr="007F7FA9" w:rsidRDefault="007F7FA9" w:rsidP="007F7FA9">
            <w:pPr>
              <w:rPr>
                <w:rFonts w:ascii="Arial" w:eastAsia="Arial" w:hAnsi="Arial" w:cs="Arial"/>
                <w:sz w:val="24"/>
                <w:szCs w:val="24"/>
              </w:rPr>
            </w:pPr>
            <w:r w:rsidRPr="007F7FA9">
              <w:rPr>
                <w:rFonts w:ascii="Arial" w:eastAsia="Arial" w:hAnsi="Arial" w:cs="Arial"/>
                <w:sz w:val="24"/>
                <w:szCs w:val="24"/>
              </w:rPr>
              <w:t xml:space="preserve">MP – </w:t>
            </w:r>
            <w:r w:rsidR="002047BF">
              <w:rPr>
                <w:rFonts w:ascii="Arial" w:eastAsia="Arial" w:hAnsi="Arial" w:cs="Arial"/>
                <w:sz w:val="24"/>
                <w:szCs w:val="24"/>
              </w:rPr>
              <w:t xml:space="preserve">We </w:t>
            </w:r>
            <w:r w:rsidRPr="007F7FA9">
              <w:rPr>
                <w:rFonts w:ascii="Arial" w:eastAsia="Arial" w:hAnsi="Arial" w:cs="Arial"/>
                <w:sz w:val="24"/>
                <w:szCs w:val="24"/>
              </w:rPr>
              <w:t xml:space="preserve">need to include the Care Inspectorate as well </w:t>
            </w:r>
            <w:r w:rsidR="002047BF">
              <w:rPr>
                <w:rFonts w:ascii="Arial" w:eastAsia="Arial" w:hAnsi="Arial" w:cs="Arial"/>
                <w:sz w:val="24"/>
                <w:szCs w:val="24"/>
              </w:rPr>
              <w:t>so there are realistic expectations of what’s possible for the LAs to deliver. The Care Inspectorate are very keen to focus on SDS delivery, in the context of the legislation and the safeguarding duties that LAs have. There is room for a wider discussion of how this relates to regulation</w:t>
            </w:r>
            <w:r w:rsidR="00A91CAD">
              <w:rPr>
                <w:rFonts w:ascii="Arial" w:eastAsia="Arial" w:hAnsi="Arial" w:cs="Arial"/>
                <w:sz w:val="24"/>
                <w:szCs w:val="24"/>
              </w:rPr>
              <w:t xml:space="preserve"> for example. </w:t>
            </w:r>
          </w:p>
          <w:p w14:paraId="0051F840" w14:textId="633C3B57" w:rsidR="007F7FA9" w:rsidRDefault="00A91CAD" w:rsidP="00A91CAD">
            <w:pPr>
              <w:ind w:left="720"/>
              <w:rPr>
                <w:rFonts w:ascii="Arial" w:eastAsia="Arial" w:hAnsi="Arial" w:cs="Arial"/>
                <w:sz w:val="24"/>
                <w:szCs w:val="24"/>
              </w:rPr>
            </w:pPr>
            <w:r>
              <w:rPr>
                <w:rFonts w:ascii="Arial" w:eastAsia="Arial" w:hAnsi="Arial" w:cs="Arial"/>
                <w:sz w:val="24"/>
                <w:szCs w:val="24"/>
              </w:rPr>
              <w:t xml:space="preserve">JK – Yes, the </w:t>
            </w:r>
            <w:r w:rsidR="007F7FA9" w:rsidRPr="007F7FA9">
              <w:rPr>
                <w:rFonts w:ascii="Arial" w:eastAsia="Arial" w:hAnsi="Arial" w:cs="Arial"/>
                <w:sz w:val="24"/>
                <w:szCs w:val="24"/>
              </w:rPr>
              <w:t>Care Inspectorate are fully involved in the self-evaluation subgroup, committed to supporting a learning based approach</w:t>
            </w:r>
            <w:r>
              <w:rPr>
                <w:rFonts w:ascii="Arial" w:eastAsia="Arial" w:hAnsi="Arial" w:cs="Arial"/>
                <w:sz w:val="24"/>
                <w:szCs w:val="24"/>
              </w:rPr>
              <w:t>, also</w:t>
            </w:r>
            <w:r w:rsidR="007F7FA9" w:rsidRPr="007F7FA9">
              <w:rPr>
                <w:rFonts w:ascii="Arial" w:eastAsia="Arial" w:hAnsi="Arial" w:cs="Arial"/>
                <w:sz w:val="24"/>
                <w:szCs w:val="24"/>
              </w:rPr>
              <w:t>, there is the independent review of scrutiny that we can feed into</w:t>
            </w:r>
            <w:r>
              <w:rPr>
                <w:rFonts w:ascii="Arial" w:eastAsia="Arial" w:hAnsi="Arial" w:cs="Arial"/>
                <w:sz w:val="24"/>
                <w:szCs w:val="24"/>
              </w:rPr>
              <w:t>, DMd is a member of the reference group</w:t>
            </w:r>
            <w:r w:rsidR="007F7FA9" w:rsidRPr="007F7FA9">
              <w:rPr>
                <w:rFonts w:ascii="Arial" w:eastAsia="Arial" w:hAnsi="Arial" w:cs="Arial"/>
                <w:sz w:val="24"/>
                <w:szCs w:val="24"/>
              </w:rPr>
              <w:t xml:space="preserve">. </w:t>
            </w:r>
          </w:p>
          <w:p w14:paraId="468D3DD3" w14:textId="77777777" w:rsidR="007F7FA9" w:rsidRPr="007F7FA9" w:rsidRDefault="007F7FA9" w:rsidP="007F7FA9">
            <w:pPr>
              <w:rPr>
                <w:rFonts w:ascii="Arial" w:eastAsia="Arial" w:hAnsi="Arial" w:cs="Arial"/>
                <w:sz w:val="24"/>
                <w:szCs w:val="24"/>
              </w:rPr>
            </w:pPr>
          </w:p>
          <w:p w14:paraId="3389A517" w14:textId="3B68A05F" w:rsidR="007F7FA9" w:rsidRDefault="007F7FA9" w:rsidP="007F7FA9">
            <w:pPr>
              <w:rPr>
                <w:rFonts w:ascii="Arial" w:eastAsia="Arial" w:hAnsi="Arial" w:cs="Arial"/>
                <w:sz w:val="24"/>
                <w:szCs w:val="24"/>
              </w:rPr>
            </w:pPr>
            <w:r w:rsidRPr="007F7FA9">
              <w:rPr>
                <w:rFonts w:ascii="Arial" w:eastAsia="Arial" w:hAnsi="Arial" w:cs="Arial"/>
                <w:sz w:val="24"/>
                <w:szCs w:val="24"/>
              </w:rPr>
              <w:t xml:space="preserve">HT suggested writing to the chairs of the </w:t>
            </w:r>
            <w:r w:rsidR="00650818">
              <w:rPr>
                <w:rFonts w:ascii="Arial" w:eastAsia="Arial" w:hAnsi="Arial" w:cs="Arial"/>
                <w:sz w:val="24"/>
                <w:szCs w:val="24"/>
              </w:rPr>
              <w:t>National Care Service (</w:t>
            </w:r>
            <w:r w:rsidRPr="007F7FA9">
              <w:rPr>
                <w:rFonts w:ascii="Arial" w:eastAsia="Arial" w:hAnsi="Arial" w:cs="Arial"/>
                <w:sz w:val="24"/>
                <w:szCs w:val="24"/>
              </w:rPr>
              <w:t>NCS</w:t>
            </w:r>
            <w:r w:rsidR="00650818">
              <w:rPr>
                <w:rFonts w:ascii="Arial" w:eastAsia="Arial" w:hAnsi="Arial" w:cs="Arial"/>
                <w:sz w:val="24"/>
                <w:szCs w:val="24"/>
              </w:rPr>
              <w:t>)</w:t>
            </w:r>
            <w:r w:rsidRPr="007F7FA9">
              <w:rPr>
                <w:rFonts w:ascii="Arial" w:eastAsia="Arial" w:hAnsi="Arial" w:cs="Arial"/>
                <w:sz w:val="24"/>
                <w:szCs w:val="24"/>
              </w:rPr>
              <w:t xml:space="preserve"> committees </w:t>
            </w:r>
            <w:r w:rsidR="003F16F7">
              <w:rPr>
                <w:rFonts w:ascii="Arial" w:eastAsia="Arial" w:hAnsi="Arial" w:cs="Arial"/>
                <w:sz w:val="24"/>
                <w:szCs w:val="24"/>
              </w:rPr>
              <w:t xml:space="preserve">and agreed to meet with JK and DMd next week to discuss this. </w:t>
            </w:r>
          </w:p>
          <w:p w14:paraId="5AC6B5DB" w14:textId="51CDAC5B" w:rsidR="003F16F7" w:rsidRPr="007F7FA9" w:rsidRDefault="003F16F7" w:rsidP="007F7FA9">
            <w:pPr>
              <w:rPr>
                <w:rFonts w:ascii="Arial" w:eastAsia="Arial" w:hAnsi="Arial" w:cs="Arial"/>
                <w:sz w:val="24"/>
                <w:szCs w:val="24"/>
              </w:rPr>
            </w:pPr>
            <w:r>
              <w:rPr>
                <w:rFonts w:ascii="Arial" w:eastAsia="Arial" w:hAnsi="Arial" w:cs="Arial"/>
                <w:sz w:val="24"/>
                <w:szCs w:val="24"/>
              </w:rPr>
              <w:t xml:space="preserve">JK – All it would take would be for a representative from the National SDS Collaboration to be included in each of the relevant groups, to articulate our shared position, which is an offer we have been making for several months. </w:t>
            </w:r>
          </w:p>
          <w:p w14:paraId="10933A48" w14:textId="77777777" w:rsidR="007F7FA9" w:rsidRPr="007F7FA9" w:rsidRDefault="007F7FA9" w:rsidP="007F7FA9">
            <w:pPr>
              <w:rPr>
                <w:rFonts w:ascii="Arial" w:eastAsia="Arial" w:hAnsi="Arial" w:cs="Arial"/>
                <w:sz w:val="24"/>
                <w:szCs w:val="24"/>
              </w:rPr>
            </w:pPr>
          </w:p>
          <w:p w14:paraId="41D674F1" w14:textId="292F322D" w:rsidR="007F7FA9" w:rsidRDefault="003F16F7" w:rsidP="007F7FA9">
            <w:pPr>
              <w:rPr>
                <w:rFonts w:ascii="Arial" w:eastAsia="Arial" w:hAnsi="Arial" w:cs="Arial"/>
                <w:sz w:val="24"/>
                <w:szCs w:val="24"/>
              </w:rPr>
            </w:pPr>
            <w:r>
              <w:rPr>
                <w:rFonts w:ascii="Arial" w:eastAsia="Arial" w:hAnsi="Arial" w:cs="Arial"/>
                <w:sz w:val="24"/>
                <w:szCs w:val="24"/>
              </w:rPr>
              <w:t xml:space="preserve">PL - </w:t>
            </w:r>
            <w:r w:rsidR="007F7FA9" w:rsidRPr="007F7FA9">
              <w:rPr>
                <w:rFonts w:ascii="Arial" w:eastAsia="Arial" w:hAnsi="Arial" w:cs="Arial"/>
                <w:sz w:val="24"/>
                <w:szCs w:val="24"/>
              </w:rPr>
              <w:t>There are enough of us in the collaboration to make sure we're always represented too, j</w:t>
            </w:r>
            <w:r>
              <w:rPr>
                <w:rFonts w:ascii="Arial" w:eastAsia="Arial" w:hAnsi="Arial" w:cs="Arial"/>
                <w:sz w:val="24"/>
                <w:szCs w:val="24"/>
              </w:rPr>
              <w:t xml:space="preserve">ust need to get our lines right. </w:t>
            </w:r>
          </w:p>
          <w:p w14:paraId="420DA71D" w14:textId="559CECBC" w:rsidR="007F7FA9" w:rsidRDefault="003F16F7" w:rsidP="003F16F7">
            <w:pPr>
              <w:rPr>
                <w:rFonts w:ascii="Arial" w:eastAsia="Arial" w:hAnsi="Arial" w:cs="Arial"/>
                <w:sz w:val="24"/>
                <w:szCs w:val="24"/>
              </w:rPr>
            </w:pPr>
            <w:r>
              <w:rPr>
                <w:rFonts w:ascii="Arial" w:eastAsia="Arial" w:hAnsi="Arial" w:cs="Arial"/>
                <w:sz w:val="24"/>
                <w:szCs w:val="24"/>
              </w:rPr>
              <w:t xml:space="preserve">JMl – It’s frustrating not to be included in these kinds of developments, considering there is legislation to support SDS. Adult Protection legislation, for example, wouldn’t be deprioritised in the same way. This is also a concern about the development of the </w:t>
            </w:r>
            <w:r w:rsidR="00650818">
              <w:rPr>
                <w:rFonts w:ascii="Arial" w:eastAsia="Arial" w:hAnsi="Arial" w:cs="Arial"/>
                <w:sz w:val="24"/>
                <w:szCs w:val="24"/>
              </w:rPr>
              <w:t>NCS</w:t>
            </w:r>
            <w:r>
              <w:rPr>
                <w:rFonts w:ascii="Arial" w:eastAsia="Arial" w:hAnsi="Arial" w:cs="Arial"/>
                <w:sz w:val="24"/>
                <w:szCs w:val="24"/>
              </w:rPr>
              <w:t>. Why do we keep having to raise SDS when it should be at the core of all of these developments?</w:t>
            </w:r>
          </w:p>
          <w:p w14:paraId="06B1C5EC" w14:textId="5705290B" w:rsidR="00650818" w:rsidRDefault="00650818" w:rsidP="00650818">
            <w:pPr>
              <w:ind w:left="720"/>
              <w:rPr>
                <w:rFonts w:ascii="Arial" w:eastAsia="Arial" w:hAnsi="Arial" w:cs="Arial"/>
                <w:sz w:val="24"/>
                <w:szCs w:val="24"/>
              </w:rPr>
            </w:pPr>
            <w:r>
              <w:rPr>
                <w:rFonts w:ascii="Arial" w:eastAsia="Arial" w:hAnsi="Arial" w:cs="Arial"/>
                <w:sz w:val="24"/>
                <w:szCs w:val="24"/>
              </w:rPr>
              <w:t xml:space="preserve">DMd – We met last week with Anna Kynaston who leads on the development of the NCS, who reiterated that SDS will be central to that work, which was reassuring. </w:t>
            </w:r>
          </w:p>
          <w:p w14:paraId="7C04759E" w14:textId="3E352DAE" w:rsidR="00650818" w:rsidRPr="007F7FA9" w:rsidRDefault="00650818" w:rsidP="00650818">
            <w:pPr>
              <w:ind w:left="720"/>
              <w:rPr>
                <w:rFonts w:ascii="Arial" w:eastAsia="Arial" w:hAnsi="Arial" w:cs="Arial"/>
                <w:sz w:val="24"/>
                <w:szCs w:val="24"/>
              </w:rPr>
            </w:pPr>
            <w:r>
              <w:rPr>
                <w:rFonts w:ascii="Arial" w:eastAsia="Arial" w:hAnsi="Arial" w:cs="Arial"/>
                <w:sz w:val="24"/>
                <w:szCs w:val="24"/>
              </w:rPr>
              <w:t xml:space="preserve">JMl – Even so, we keep hearing that they want to replicate the NHS, when we should actually be talking about the social model of disability rather than a medical model. Maybe “Social Care” should be in the title of the NCS. </w:t>
            </w:r>
          </w:p>
          <w:p w14:paraId="5E7201C4" w14:textId="28299DCB" w:rsidR="3FBAD555" w:rsidRPr="0069217E" w:rsidRDefault="3FBAD555" w:rsidP="003F16F7">
            <w:pPr>
              <w:pStyle w:val="NoSpacing"/>
              <w:spacing w:line="276" w:lineRule="auto"/>
              <w:rPr>
                <w:rFonts w:ascii="Arial" w:eastAsia="Arial" w:hAnsi="Arial" w:cs="Arial"/>
                <w:sz w:val="24"/>
                <w:szCs w:val="24"/>
              </w:rPr>
            </w:pPr>
          </w:p>
        </w:tc>
        <w:tc>
          <w:tcPr>
            <w:tcW w:w="2818" w:type="dxa"/>
          </w:tcPr>
          <w:p w14:paraId="2790878F" w14:textId="77777777" w:rsidR="10E5096F" w:rsidRPr="0069217E" w:rsidRDefault="10E5096F" w:rsidP="0F7C19F7">
            <w:pPr>
              <w:rPr>
                <w:rFonts w:ascii="Arial" w:eastAsia="Arial" w:hAnsi="Arial" w:cs="Arial"/>
                <w:sz w:val="24"/>
                <w:szCs w:val="24"/>
                <w:lang w:eastAsia="en-GB"/>
              </w:rPr>
            </w:pPr>
          </w:p>
        </w:tc>
      </w:tr>
    </w:tbl>
    <w:p w14:paraId="652A14E8" w14:textId="0A6571A3" w:rsidR="10E5096F" w:rsidRPr="0069217E" w:rsidRDefault="10E5096F" w:rsidP="0F7C19F7">
      <w:pPr>
        <w:pStyle w:val="NoSpacing"/>
        <w:spacing w:line="276" w:lineRule="auto"/>
        <w:rPr>
          <w:rFonts w:ascii="Arial" w:eastAsia="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69217E" w14:paraId="749C1D09" w14:textId="77777777" w:rsidTr="0F7C19F7">
        <w:trPr>
          <w:trHeight w:val="699"/>
        </w:trPr>
        <w:tc>
          <w:tcPr>
            <w:tcW w:w="11100" w:type="dxa"/>
            <w:shd w:val="clear" w:color="auto" w:fill="DEEAF6" w:themeFill="accent1" w:themeFillTint="33"/>
            <w:vAlign w:val="center"/>
          </w:tcPr>
          <w:p w14:paraId="5667E29B" w14:textId="76AE46C9" w:rsidR="3FBAD555" w:rsidRPr="0069217E" w:rsidRDefault="00650818" w:rsidP="0F7C19F7">
            <w:pPr>
              <w:pStyle w:val="NoSpacing"/>
              <w:spacing w:line="276" w:lineRule="auto"/>
              <w:ind w:left="720"/>
              <w:rPr>
                <w:rFonts w:ascii="Arial" w:eastAsia="Arial" w:hAnsi="Arial" w:cs="Arial"/>
                <w:b/>
                <w:bCs/>
                <w:sz w:val="24"/>
                <w:szCs w:val="24"/>
              </w:rPr>
            </w:pPr>
            <w:r>
              <w:rPr>
                <w:rFonts w:ascii="Arial" w:eastAsia="Arial" w:hAnsi="Arial" w:cs="Arial"/>
                <w:b/>
                <w:bCs/>
                <w:sz w:val="24"/>
                <w:szCs w:val="24"/>
              </w:rPr>
              <w:t>Any Other Business</w:t>
            </w:r>
          </w:p>
        </w:tc>
        <w:tc>
          <w:tcPr>
            <w:tcW w:w="2818" w:type="dxa"/>
            <w:shd w:val="clear" w:color="auto" w:fill="DEEAF6" w:themeFill="accent1" w:themeFillTint="33"/>
            <w:vAlign w:val="center"/>
          </w:tcPr>
          <w:p w14:paraId="6E06BF4B" w14:textId="5B01F657" w:rsidR="3FBAD555" w:rsidRPr="0069217E" w:rsidRDefault="3FBAD555" w:rsidP="0F7C19F7">
            <w:pPr>
              <w:pStyle w:val="NoSpacing"/>
              <w:spacing w:line="276" w:lineRule="auto"/>
              <w:ind w:left="720"/>
              <w:rPr>
                <w:rFonts w:ascii="Arial" w:eastAsia="Arial" w:hAnsi="Arial" w:cs="Arial"/>
                <w:b/>
                <w:bCs/>
                <w:sz w:val="24"/>
                <w:szCs w:val="24"/>
              </w:rPr>
            </w:pPr>
            <w:r w:rsidRPr="0F7C19F7">
              <w:rPr>
                <w:rFonts w:ascii="Arial" w:eastAsia="Arial" w:hAnsi="Arial" w:cs="Arial"/>
                <w:b/>
                <w:bCs/>
                <w:sz w:val="24"/>
                <w:szCs w:val="24"/>
              </w:rPr>
              <w:t xml:space="preserve">Actions </w:t>
            </w:r>
          </w:p>
        </w:tc>
      </w:tr>
      <w:tr w:rsidR="10E5096F" w:rsidRPr="0069217E" w14:paraId="58952AA0" w14:textId="77777777" w:rsidTr="0F7C19F7">
        <w:tc>
          <w:tcPr>
            <w:tcW w:w="11100" w:type="dxa"/>
          </w:tcPr>
          <w:p w14:paraId="0C8BA29E" w14:textId="77777777" w:rsidR="10E5096F" w:rsidRPr="00650818" w:rsidRDefault="10E5096F" w:rsidP="0F7C19F7">
            <w:pPr>
              <w:rPr>
                <w:rFonts w:ascii="Arial" w:eastAsia="Arial" w:hAnsi="Arial" w:cs="Arial"/>
                <w:sz w:val="24"/>
                <w:szCs w:val="24"/>
                <w:lang w:eastAsia="en-GB"/>
              </w:rPr>
            </w:pPr>
          </w:p>
          <w:p w14:paraId="5781422C" w14:textId="77777777" w:rsidR="00650818" w:rsidRPr="00650818" w:rsidRDefault="00650818" w:rsidP="00650818">
            <w:pPr>
              <w:rPr>
                <w:rFonts w:ascii="Arial" w:hAnsi="Arial" w:cs="Arial"/>
                <w:color w:val="252424"/>
                <w:sz w:val="24"/>
                <w:szCs w:val="24"/>
                <w:lang w:val="en-US"/>
              </w:rPr>
            </w:pPr>
            <w:r w:rsidRPr="00650818">
              <w:rPr>
                <w:rFonts w:ascii="Arial" w:hAnsi="Arial" w:cs="Arial"/>
                <w:sz w:val="24"/>
                <w:szCs w:val="24"/>
              </w:rPr>
              <w:t xml:space="preserve">The next meeting of this group will be on </w:t>
            </w:r>
            <w:r w:rsidRPr="00650818">
              <w:rPr>
                <w:rFonts w:ascii="Arial" w:hAnsi="Arial" w:cs="Arial"/>
                <w:b/>
                <w:sz w:val="24"/>
                <w:szCs w:val="24"/>
              </w:rPr>
              <w:t>Wednesday 11</w:t>
            </w:r>
            <w:r w:rsidRPr="00650818">
              <w:rPr>
                <w:rFonts w:ascii="Arial" w:hAnsi="Arial" w:cs="Arial"/>
                <w:b/>
                <w:sz w:val="24"/>
                <w:szCs w:val="24"/>
                <w:vertAlign w:val="superscript"/>
              </w:rPr>
              <w:t>th</w:t>
            </w:r>
            <w:r w:rsidRPr="00650818">
              <w:rPr>
                <w:rFonts w:ascii="Arial" w:hAnsi="Arial" w:cs="Arial"/>
                <w:b/>
                <w:sz w:val="24"/>
                <w:szCs w:val="24"/>
              </w:rPr>
              <w:t xml:space="preserve"> January</w:t>
            </w:r>
            <w:r w:rsidRPr="00650818">
              <w:rPr>
                <w:rFonts w:ascii="Arial" w:hAnsi="Arial" w:cs="Arial"/>
                <w:sz w:val="24"/>
                <w:szCs w:val="24"/>
              </w:rPr>
              <w:t xml:space="preserve"> at </w:t>
            </w:r>
            <w:r w:rsidRPr="00650818">
              <w:rPr>
                <w:rFonts w:ascii="Arial" w:hAnsi="Arial" w:cs="Arial"/>
                <w:b/>
                <w:sz w:val="24"/>
                <w:szCs w:val="24"/>
              </w:rPr>
              <w:t>1pm</w:t>
            </w:r>
            <w:r w:rsidRPr="00650818">
              <w:rPr>
                <w:rFonts w:ascii="Arial" w:hAnsi="Arial" w:cs="Arial"/>
                <w:sz w:val="24"/>
                <w:szCs w:val="24"/>
              </w:rPr>
              <w:t xml:space="preserve">. </w:t>
            </w:r>
            <w:hyperlink r:id="rId25" w:tgtFrame="_blank" w:history="1">
              <w:r w:rsidRPr="00650818">
                <w:rPr>
                  <w:rStyle w:val="Hyperlink"/>
                  <w:rFonts w:ascii="Arial" w:hAnsi="Arial" w:cs="Arial"/>
                  <w:b/>
                  <w:color w:val="6264A7"/>
                  <w:sz w:val="24"/>
                  <w:szCs w:val="24"/>
                  <w:lang w:val="en-US"/>
                </w:rPr>
                <w:t>Click here to join the meeting</w:t>
              </w:r>
            </w:hyperlink>
            <w:r w:rsidRPr="00650818">
              <w:rPr>
                <w:rFonts w:ascii="Arial" w:hAnsi="Arial" w:cs="Arial"/>
                <w:color w:val="252424"/>
                <w:sz w:val="24"/>
                <w:szCs w:val="24"/>
                <w:lang w:val="en-US"/>
              </w:rPr>
              <w:t xml:space="preserve">. </w:t>
            </w:r>
          </w:p>
          <w:p w14:paraId="1736DBC4" w14:textId="7798EB73" w:rsidR="3FBAD555" w:rsidRPr="00650818" w:rsidRDefault="00650818" w:rsidP="00650818">
            <w:pPr>
              <w:rPr>
                <w:rFonts w:ascii="Arial" w:hAnsi="Arial" w:cs="Arial"/>
                <w:color w:val="252424"/>
                <w:sz w:val="24"/>
                <w:szCs w:val="24"/>
                <w:lang w:val="en-US"/>
              </w:rPr>
            </w:pPr>
            <w:r w:rsidRPr="00650818">
              <w:rPr>
                <w:rFonts w:ascii="Arial" w:hAnsi="Arial" w:cs="Arial"/>
                <w:color w:val="252424"/>
                <w:sz w:val="24"/>
                <w:szCs w:val="24"/>
                <w:lang w:val="en-US"/>
              </w:rPr>
              <w:t xml:space="preserve">Please note that the meetings for January, February and March 2023 will all fall on the second Wednesday of the month, rather than the first. </w:t>
            </w:r>
            <w:r w:rsidR="3FBAD555" w:rsidRPr="00650818">
              <w:rPr>
                <w:rFonts w:ascii="Arial" w:hAnsi="Arial" w:cs="Arial"/>
                <w:sz w:val="24"/>
                <w:szCs w:val="24"/>
              </w:rPr>
              <w:br/>
            </w:r>
          </w:p>
        </w:tc>
        <w:tc>
          <w:tcPr>
            <w:tcW w:w="2818" w:type="dxa"/>
          </w:tcPr>
          <w:p w14:paraId="63450D5D" w14:textId="77777777" w:rsidR="10E5096F" w:rsidRPr="0069217E" w:rsidRDefault="10E5096F" w:rsidP="0F7C19F7">
            <w:pPr>
              <w:rPr>
                <w:rFonts w:ascii="Arial" w:eastAsia="Arial" w:hAnsi="Arial" w:cs="Arial"/>
                <w:sz w:val="24"/>
                <w:szCs w:val="24"/>
                <w:lang w:eastAsia="en-GB"/>
              </w:rPr>
            </w:pPr>
          </w:p>
        </w:tc>
      </w:tr>
    </w:tbl>
    <w:p w14:paraId="46FA62AD" w14:textId="630DEE19" w:rsidR="10E5096F" w:rsidRPr="0069217E" w:rsidRDefault="10E5096F" w:rsidP="0F7C19F7">
      <w:pPr>
        <w:pStyle w:val="NoSpacing"/>
        <w:spacing w:line="276" w:lineRule="auto"/>
        <w:rPr>
          <w:rFonts w:ascii="Arial" w:eastAsia="Arial" w:hAnsi="Arial" w:cs="Arial"/>
          <w:b/>
          <w:bCs/>
          <w:sz w:val="24"/>
          <w:szCs w:val="24"/>
        </w:rPr>
      </w:pPr>
    </w:p>
    <w:sectPr w:rsidR="10E5096F" w:rsidRPr="0069217E">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51D6C" w14:textId="77777777" w:rsidR="00177E40" w:rsidRDefault="00177E40" w:rsidP="00727BB6">
      <w:pPr>
        <w:spacing w:after="0" w:line="240" w:lineRule="auto"/>
      </w:pPr>
      <w:r>
        <w:separator/>
      </w:r>
    </w:p>
  </w:endnote>
  <w:endnote w:type="continuationSeparator" w:id="0">
    <w:p w14:paraId="288FB7BC" w14:textId="77777777" w:rsidR="00177E40" w:rsidRDefault="00177E40" w:rsidP="00727BB6">
      <w:pPr>
        <w:spacing w:after="0" w:line="240" w:lineRule="auto"/>
      </w:pPr>
      <w:r>
        <w:continuationSeparator/>
      </w:r>
    </w:p>
  </w:endnote>
  <w:endnote w:type="continuationNotice" w:id="1">
    <w:p w14:paraId="48BBCAC0" w14:textId="77777777" w:rsidR="00177E40" w:rsidRDefault="00177E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3DC9" w14:textId="77777777" w:rsidR="00210C65" w:rsidRDefault="00210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8464103"/>
      <w:docPartObj>
        <w:docPartGallery w:val="Page Numbers (Bottom of Page)"/>
        <w:docPartUnique/>
      </w:docPartObj>
    </w:sdtPr>
    <w:sdtEndPr>
      <w:rPr>
        <w:noProof/>
      </w:rPr>
    </w:sdtEndPr>
    <w:sdtContent>
      <w:p w14:paraId="63D078BD" w14:textId="5C2E324F" w:rsidR="00177E40" w:rsidRPr="00727BB6" w:rsidRDefault="00177E40" w:rsidP="0069217E">
        <w:pPr>
          <w:pStyle w:val="Footer"/>
          <w:jc w:val="center"/>
          <w:rPr>
            <w:rFonts w:ascii="Arial" w:hAnsi="Arial" w:cs="Arial"/>
          </w:rPr>
        </w:pP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210C65">
          <w:rPr>
            <w:rFonts w:ascii="Arial" w:hAnsi="Arial" w:cs="Arial"/>
            <w:noProof/>
          </w:rPr>
          <w:t>10</w:t>
        </w:r>
        <w:r w:rsidRPr="00727BB6">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1119" w14:textId="77777777" w:rsidR="00210C65" w:rsidRDefault="00210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E41ED" w14:textId="77777777" w:rsidR="00177E40" w:rsidRDefault="00177E40" w:rsidP="00727BB6">
      <w:pPr>
        <w:spacing w:after="0" w:line="240" w:lineRule="auto"/>
      </w:pPr>
      <w:r>
        <w:separator/>
      </w:r>
    </w:p>
  </w:footnote>
  <w:footnote w:type="continuationSeparator" w:id="0">
    <w:p w14:paraId="01B99DF8" w14:textId="77777777" w:rsidR="00177E40" w:rsidRDefault="00177E40" w:rsidP="00727BB6">
      <w:pPr>
        <w:spacing w:after="0" w:line="240" w:lineRule="auto"/>
      </w:pPr>
      <w:r>
        <w:continuationSeparator/>
      </w:r>
    </w:p>
  </w:footnote>
  <w:footnote w:type="continuationNotice" w:id="1">
    <w:p w14:paraId="0308B8EF" w14:textId="77777777" w:rsidR="00177E40" w:rsidRDefault="0017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8768" w14:textId="77777777" w:rsidR="00210C65" w:rsidRDefault="00210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D04FC" w14:textId="75451C88" w:rsidR="00177E40" w:rsidRDefault="00650818" w:rsidP="00AE07F2">
    <w:pPr>
      <w:pStyle w:val="Header"/>
      <w:jc w:val="right"/>
    </w:pPr>
    <w:r>
      <w:rPr>
        <w:noProof/>
        <w:lang w:eastAsia="en-GB"/>
      </w:rPr>
      <w:drawing>
        <wp:inline distT="0" distB="0" distL="0" distR="0" wp14:anchorId="7764776D" wp14:editId="644691B2">
          <wp:extent cx="683335" cy="683335"/>
          <wp:effectExtent l="0" t="0" r="2540" b="2540"/>
          <wp:docPr id="1" name="Picture 1" descr="C:\Users\CCarlyle\AppData\Local\Microsoft\Windows\INetCache\Content.MSO\67C1D8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lyle\AppData\Local\Microsoft\Windows\INetCache\Content.MSO\67C1D8E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47" cy="69344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16A67" w14:textId="77777777" w:rsidR="00210C65" w:rsidRDefault="00210C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584C4F"/>
    <w:multiLevelType w:val="hybridMultilevel"/>
    <w:tmpl w:val="63F41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B0750A"/>
    <w:multiLevelType w:val="hybridMultilevel"/>
    <w:tmpl w:val="AAF62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9"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5280CAD"/>
    <w:multiLevelType w:val="hybridMultilevel"/>
    <w:tmpl w:val="FD52C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D4E1227"/>
    <w:multiLevelType w:val="hybridMultilevel"/>
    <w:tmpl w:val="BC00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4C5467"/>
    <w:multiLevelType w:val="hybridMultilevel"/>
    <w:tmpl w:val="982EA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abstractNumId w:val="8"/>
  </w:num>
  <w:num w:numId="2">
    <w:abstractNumId w:val="3"/>
  </w:num>
  <w:num w:numId="3">
    <w:abstractNumId w:val="1"/>
  </w:num>
  <w:num w:numId="4">
    <w:abstractNumId w:val="15"/>
  </w:num>
  <w:num w:numId="5">
    <w:abstractNumId w:val="16"/>
  </w:num>
  <w:num w:numId="6">
    <w:abstractNumId w:val="13"/>
  </w:num>
  <w:num w:numId="7">
    <w:abstractNumId w:val="11"/>
  </w:num>
  <w:num w:numId="8">
    <w:abstractNumId w:val="20"/>
  </w:num>
  <w:num w:numId="9">
    <w:abstractNumId w:val="4"/>
  </w:num>
  <w:num w:numId="10">
    <w:abstractNumId w:val="19"/>
  </w:num>
  <w:num w:numId="11">
    <w:abstractNumId w:val="2"/>
  </w:num>
  <w:num w:numId="12">
    <w:abstractNumId w:val="0"/>
  </w:num>
  <w:num w:numId="13">
    <w:abstractNumId w:val="10"/>
  </w:num>
  <w:num w:numId="14">
    <w:abstractNumId w:val="17"/>
  </w:num>
  <w:num w:numId="15">
    <w:abstractNumId w:val="9"/>
  </w:num>
  <w:num w:numId="16">
    <w:abstractNumId w:val="5"/>
  </w:num>
  <w:num w:numId="17">
    <w:abstractNumId w:val="14"/>
  </w:num>
  <w:num w:numId="18">
    <w:abstractNumId w:val="5"/>
    <w:lvlOverride w:ilvl="0"/>
    <w:lvlOverride w:ilvl="1"/>
    <w:lvlOverride w:ilvl="2"/>
    <w:lvlOverride w:ilvl="3"/>
    <w:lvlOverride w:ilvl="4"/>
    <w:lvlOverride w:ilvl="5"/>
    <w:lvlOverride w:ilvl="6"/>
    <w:lvlOverride w:ilvl="7"/>
    <w:lvlOverride w:ilvl="8"/>
  </w:num>
  <w:num w:numId="19">
    <w:abstractNumId w:val="6"/>
  </w:num>
  <w:num w:numId="20">
    <w:abstractNumId w:val="7"/>
  </w:num>
  <w:num w:numId="21">
    <w:abstractNumId w:val="12"/>
  </w:num>
  <w:num w:numId="2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733"/>
    <w:rsid w:val="00000B1B"/>
    <w:rsid w:val="00005AD7"/>
    <w:rsid w:val="0001028A"/>
    <w:rsid w:val="00043A61"/>
    <w:rsid w:val="00060B00"/>
    <w:rsid w:val="00061103"/>
    <w:rsid w:val="00077702"/>
    <w:rsid w:val="000B15C9"/>
    <w:rsid w:val="000C4257"/>
    <w:rsid w:val="000D5FF3"/>
    <w:rsid w:val="000E5E40"/>
    <w:rsid w:val="000F591F"/>
    <w:rsid w:val="00101ED2"/>
    <w:rsid w:val="00113B47"/>
    <w:rsid w:val="001437D2"/>
    <w:rsid w:val="00144E4A"/>
    <w:rsid w:val="00166F82"/>
    <w:rsid w:val="00171720"/>
    <w:rsid w:val="00173324"/>
    <w:rsid w:val="00173E19"/>
    <w:rsid w:val="00174A70"/>
    <w:rsid w:val="00174C55"/>
    <w:rsid w:val="00177E40"/>
    <w:rsid w:val="001805E0"/>
    <w:rsid w:val="001A1DA5"/>
    <w:rsid w:val="001A7DEB"/>
    <w:rsid w:val="001C39D1"/>
    <w:rsid w:val="001C71AB"/>
    <w:rsid w:val="001D37E8"/>
    <w:rsid w:val="001D38A7"/>
    <w:rsid w:val="001E7AE3"/>
    <w:rsid w:val="001E7C47"/>
    <w:rsid w:val="002047BF"/>
    <w:rsid w:val="00210C65"/>
    <w:rsid w:val="00217728"/>
    <w:rsid w:val="00227F37"/>
    <w:rsid w:val="002354BD"/>
    <w:rsid w:val="00247E5A"/>
    <w:rsid w:val="00250D1C"/>
    <w:rsid w:val="00255E8D"/>
    <w:rsid w:val="00257A55"/>
    <w:rsid w:val="00274482"/>
    <w:rsid w:val="00283F8F"/>
    <w:rsid w:val="0029152B"/>
    <w:rsid w:val="002D0B26"/>
    <w:rsid w:val="002D0D63"/>
    <w:rsid w:val="002F0B4E"/>
    <w:rsid w:val="002F532F"/>
    <w:rsid w:val="00300316"/>
    <w:rsid w:val="00301973"/>
    <w:rsid w:val="00301A69"/>
    <w:rsid w:val="00310116"/>
    <w:rsid w:val="00315F9F"/>
    <w:rsid w:val="00316509"/>
    <w:rsid w:val="00370394"/>
    <w:rsid w:val="003738EA"/>
    <w:rsid w:val="00375DDA"/>
    <w:rsid w:val="003859A4"/>
    <w:rsid w:val="003A2AA3"/>
    <w:rsid w:val="003A3140"/>
    <w:rsid w:val="003A59BE"/>
    <w:rsid w:val="003B0B4F"/>
    <w:rsid w:val="003B39C0"/>
    <w:rsid w:val="003B5DEE"/>
    <w:rsid w:val="003C1241"/>
    <w:rsid w:val="003D6060"/>
    <w:rsid w:val="003F1699"/>
    <w:rsid w:val="003F16F7"/>
    <w:rsid w:val="003F5059"/>
    <w:rsid w:val="003F6B0B"/>
    <w:rsid w:val="00415DFB"/>
    <w:rsid w:val="00420833"/>
    <w:rsid w:val="00422C31"/>
    <w:rsid w:val="00432B99"/>
    <w:rsid w:val="00441C75"/>
    <w:rsid w:val="00444C72"/>
    <w:rsid w:val="004556FD"/>
    <w:rsid w:val="00470F10"/>
    <w:rsid w:val="00474C4E"/>
    <w:rsid w:val="00477FDF"/>
    <w:rsid w:val="0048223A"/>
    <w:rsid w:val="0048266E"/>
    <w:rsid w:val="004B4271"/>
    <w:rsid w:val="004B788B"/>
    <w:rsid w:val="004E6D15"/>
    <w:rsid w:val="004F063B"/>
    <w:rsid w:val="00512A40"/>
    <w:rsid w:val="005159AA"/>
    <w:rsid w:val="00534AEA"/>
    <w:rsid w:val="005365F1"/>
    <w:rsid w:val="00540763"/>
    <w:rsid w:val="00554420"/>
    <w:rsid w:val="00574C03"/>
    <w:rsid w:val="005D009D"/>
    <w:rsid w:val="005D0B47"/>
    <w:rsid w:val="005E46F2"/>
    <w:rsid w:val="005F392E"/>
    <w:rsid w:val="005F41D6"/>
    <w:rsid w:val="00600CAD"/>
    <w:rsid w:val="006162C7"/>
    <w:rsid w:val="00633413"/>
    <w:rsid w:val="00636762"/>
    <w:rsid w:val="00650818"/>
    <w:rsid w:val="00663AB9"/>
    <w:rsid w:val="006741D0"/>
    <w:rsid w:val="00674366"/>
    <w:rsid w:val="006828F1"/>
    <w:rsid w:val="006859D5"/>
    <w:rsid w:val="0069217E"/>
    <w:rsid w:val="00692BA5"/>
    <w:rsid w:val="006A303C"/>
    <w:rsid w:val="006A5049"/>
    <w:rsid w:val="006A5D15"/>
    <w:rsid w:val="006D329B"/>
    <w:rsid w:val="006D524C"/>
    <w:rsid w:val="006F6A16"/>
    <w:rsid w:val="007070F7"/>
    <w:rsid w:val="00707640"/>
    <w:rsid w:val="00711606"/>
    <w:rsid w:val="00720571"/>
    <w:rsid w:val="0072173E"/>
    <w:rsid w:val="007237B8"/>
    <w:rsid w:val="00727BB6"/>
    <w:rsid w:val="00730933"/>
    <w:rsid w:val="0073285A"/>
    <w:rsid w:val="00733A03"/>
    <w:rsid w:val="007536E3"/>
    <w:rsid w:val="00760734"/>
    <w:rsid w:val="007607BA"/>
    <w:rsid w:val="00764048"/>
    <w:rsid w:val="00767250"/>
    <w:rsid w:val="0077328A"/>
    <w:rsid w:val="007812FE"/>
    <w:rsid w:val="0078142A"/>
    <w:rsid w:val="0079032E"/>
    <w:rsid w:val="00791FE0"/>
    <w:rsid w:val="007C3226"/>
    <w:rsid w:val="007D1692"/>
    <w:rsid w:val="007D3F89"/>
    <w:rsid w:val="007D7DCC"/>
    <w:rsid w:val="007E503C"/>
    <w:rsid w:val="007E66D1"/>
    <w:rsid w:val="007F2AD5"/>
    <w:rsid w:val="007F7FA9"/>
    <w:rsid w:val="00811F54"/>
    <w:rsid w:val="00813DD6"/>
    <w:rsid w:val="008141D2"/>
    <w:rsid w:val="00843391"/>
    <w:rsid w:val="00847E43"/>
    <w:rsid w:val="00855323"/>
    <w:rsid w:val="00860DF7"/>
    <w:rsid w:val="00861A9A"/>
    <w:rsid w:val="00861C89"/>
    <w:rsid w:val="008715A7"/>
    <w:rsid w:val="00876B4C"/>
    <w:rsid w:val="008775A5"/>
    <w:rsid w:val="00882A9F"/>
    <w:rsid w:val="00891DFC"/>
    <w:rsid w:val="008A2709"/>
    <w:rsid w:val="008A324F"/>
    <w:rsid w:val="008A67B2"/>
    <w:rsid w:val="008B6998"/>
    <w:rsid w:val="008C5C1F"/>
    <w:rsid w:val="008D217D"/>
    <w:rsid w:val="008D6310"/>
    <w:rsid w:val="008D6D22"/>
    <w:rsid w:val="008E7636"/>
    <w:rsid w:val="008F4F95"/>
    <w:rsid w:val="009002BB"/>
    <w:rsid w:val="00916B6D"/>
    <w:rsid w:val="00926256"/>
    <w:rsid w:val="00932201"/>
    <w:rsid w:val="00933FB5"/>
    <w:rsid w:val="009450B9"/>
    <w:rsid w:val="0094547E"/>
    <w:rsid w:val="009814D3"/>
    <w:rsid w:val="00983E16"/>
    <w:rsid w:val="009958B1"/>
    <w:rsid w:val="009B4294"/>
    <w:rsid w:val="009B4A1A"/>
    <w:rsid w:val="009B4FC7"/>
    <w:rsid w:val="009E221E"/>
    <w:rsid w:val="009E5AD1"/>
    <w:rsid w:val="009E5F61"/>
    <w:rsid w:val="00A02782"/>
    <w:rsid w:val="00A04D8E"/>
    <w:rsid w:val="00A10423"/>
    <w:rsid w:val="00A10B1C"/>
    <w:rsid w:val="00A20437"/>
    <w:rsid w:val="00A23B43"/>
    <w:rsid w:val="00A259CE"/>
    <w:rsid w:val="00A25F97"/>
    <w:rsid w:val="00A279B0"/>
    <w:rsid w:val="00A317F9"/>
    <w:rsid w:val="00A37AF8"/>
    <w:rsid w:val="00A448E9"/>
    <w:rsid w:val="00A55EEF"/>
    <w:rsid w:val="00A56EA2"/>
    <w:rsid w:val="00A635AE"/>
    <w:rsid w:val="00A7242B"/>
    <w:rsid w:val="00A72829"/>
    <w:rsid w:val="00A81BC8"/>
    <w:rsid w:val="00A829CD"/>
    <w:rsid w:val="00A84BB9"/>
    <w:rsid w:val="00A915E0"/>
    <w:rsid w:val="00A91CAD"/>
    <w:rsid w:val="00A9627A"/>
    <w:rsid w:val="00A96C94"/>
    <w:rsid w:val="00AB40E2"/>
    <w:rsid w:val="00AB4D1B"/>
    <w:rsid w:val="00AB7BA2"/>
    <w:rsid w:val="00AC74E4"/>
    <w:rsid w:val="00AD32B8"/>
    <w:rsid w:val="00AE07DC"/>
    <w:rsid w:val="00AE07F2"/>
    <w:rsid w:val="00AE4857"/>
    <w:rsid w:val="00AF0B3A"/>
    <w:rsid w:val="00B03103"/>
    <w:rsid w:val="00B0532A"/>
    <w:rsid w:val="00B106B6"/>
    <w:rsid w:val="00B10733"/>
    <w:rsid w:val="00B11025"/>
    <w:rsid w:val="00B12ADB"/>
    <w:rsid w:val="00B324AF"/>
    <w:rsid w:val="00B54891"/>
    <w:rsid w:val="00B54977"/>
    <w:rsid w:val="00B6023B"/>
    <w:rsid w:val="00B61894"/>
    <w:rsid w:val="00B63518"/>
    <w:rsid w:val="00B803C1"/>
    <w:rsid w:val="00B81A2D"/>
    <w:rsid w:val="00B855DF"/>
    <w:rsid w:val="00B95A39"/>
    <w:rsid w:val="00BA2D09"/>
    <w:rsid w:val="00BD1E8B"/>
    <w:rsid w:val="00BD6B4B"/>
    <w:rsid w:val="00BE209F"/>
    <w:rsid w:val="00BE2C06"/>
    <w:rsid w:val="00BF0AF5"/>
    <w:rsid w:val="00BF6CB6"/>
    <w:rsid w:val="00C10E0B"/>
    <w:rsid w:val="00C178F3"/>
    <w:rsid w:val="00C20F54"/>
    <w:rsid w:val="00C34DAD"/>
    <w:rsid w:val="00C40B19"/>
    <w:rsid w:val="00C4744F"/>
    <w:rsid w:val="00C47902"/>
    <w:rsid w:val="00C549F2"/>
    <w:rsid w:val="00C55854"/>
    <w:rsid w:val="00C80654"/>
    <w:rsid w:val="00C81060"/>
    <w:rsid w:val="00C96AC9"/>
    <w:rsid w:val="00CA235F"/>
    <w:rsid w:val="00CB3FA1"/>
    <w:rsid w:val="00CC0B03"/>
    <w:rsid w:val="00CE35E8"/>
    <w:rsid w:val="00CE61D4"/>
    <w:rsid w:val="00CF06EE"/>
    <w:rsid w:val="00D04C03"/>
    <w:rsid w:val="00D247CE"/>
    <w:rsid w:val="00D31ADD"/>
    <w:rsid w:val="00D3289E"/>
    <w:rsid w:val="00D448C7"/>
    <w:rsid w:val="00D5777A"/>
    <w:rsid w:val="00D6738E"/>
    <w:rsid w:val="00D6752B"/>
    <w:rsid w:val="00D827CA"/>
    <w:rsid w:val="00D82F76"/>
    <w:rsid w:val="00D83158"/>
    <w:rsid w:val="00D84767"/>
    <w:rsid w:val="00DB13E7"/>
    <w:rsid w:val="00DB18B8"/>
    <w:rsid w:val="00DC2BCB"/>
    <w:rsid w:val="00DD0AE1"/>
    <w:rsid w:val="00DD47B2"/>
    <w:rsid w:val="00E352AF"/>
    <w:rsid w:val="00E4496B"/>
    <w:rsid w:val="00E52A68"/>
    <w:rsid w:val="00E53E3B"/>
    <w:rsid w:val="00E64039"/>
    <w:rsid w:val="00E70434"/>
    <w:rsid w:val="00E80849"/>
    <w:rsid w:val="00E84EA4"/>
    <w:rsid w:val="00E8659C"/>
    <w:rsid w:val="00E915DF"/>
    <w:rsid w:val="00E93954"/>
    <w:rsid w:val="00E94F0C"/>
    <w:rsid w:val="00EA05B0"/>
    <w:rsid w:val="00EA0A2D"/>
    <w:rsid w:val="00EA2AE5"/>
    <w:rsid w:val="00EA52F4"/>
    <w:rsid w:val="00EC04BD"/>
    <w:rsid w:val="00EC4450"/>
    <w:rsid w:val="00EC5C11"/>
    <w:rsid w:val="00ED741F"/>
    <w:rsid w:val="00EE3831"/>
    <w:rsid w:val="00EE4F1D"/>
    <w:rsid w:val="00EE6FE9"/>
    <w:rsid w:val="00EF421E"/>
    <w:rsid w:val="00EF49FF"/>
    <w:rsid w:val="00F0030B"/>
    <w:rsid w:val="00F44F98"/>
    <w:rsid w:val="00F5651A"/>
    <w:rsid w:val="00F71216"/>
    <w:rsid w:val="00F81C47"/>
    <w:rsid w:val="00F820F3"/>
    <w:rsid w:val="00F86E23"/>
    <w:rsid w:val="00FA7315"/>
    <w:rsid w:val="00FB01EC"/>
    <w:rsid w:val="00FB7DF7"/>
    <w:rsid w:val="00FD2FC3"/>
    <w:rsid w:val="00FD52F7"/>
    <w:rsid w:val="00FE34F3"/>
    <w:rsid w:val="00FF0824"/>
    <w:rsid w:val="07E4FC9A"/>
    <w:rsid w:val="0ABABEDA"/>
    <w:rsid w:val="0BA7FF88"/>
    <w:rsid w:val="0CB17242"/>
    <w:rsid w:val="0F7C19F7"/>
    <w:rsid w:val="101AF15F"/>
    <w:rsid w:val="10E5096F"/>
    <w:rsid w:val="13CAA05F"/>
    <w:rsid w:val="14C4CB89"/>
    <w:rsid w:val="14FF860E"/>
    <w:rsid w:val="1753F2A8"/>
    <w:rsid w:val="18EFC309"/>
    <w:rsid w:val="1D31FAD8"/>
    <w:rsid w:val="1F2C70EA"/>
    <w:rsid w:val="2330B517"/>
    <w:rsid w:val="26BB335B"/>
    <w:rsid w:val="27FB1B31"/>
    <w:rsid w:val="291566D5"/>
    <w:rsid w:val="2B30E440"/>
    <w:rsid w:val="30A6AE5E"/>
    <w:rsid w:val="35359399"/>
    <w:rsid w:val="36C6F1F7"/>
    <w:rsid w:val="3A7CD476"/>
    <w:rsid w:val="3FBAD555"/>
    <w:rsid w:val="43362319"/>
    <w:rsid w:val="46177657"/>
    <w:rsid w:val="49EF8590"/>
    <w:rsid w:val="4A14B683"/>
    <w:rsid w:val="5F0CA3C4"/>
    <w:rsid w:val="62ADC894"/>
    <w:rsid w:val="678FD141"/>
    <w:rsid w:val="6C9D648F"/>
    <w:rsid w:val="73788FC2"/>
    <w:rsid w:val="7987210C"/>
    <w:rsid w:val="7D715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1A8C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563C1"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paragraph" w:styleId="NormalWeb">
    <w:name w:val="Normal (Web)"/>
    <w:basedOn w:val="Normal"/>
    <w:uiPriority w:val="99"/>
    <w:unhideWhenUsed/>
    <w:rsid w:val="006921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3391"/>
    <w:rPr>
      <w:b/>
      <w:bCs/>
    </w:rPr>
  </w:style>
  <w:style w:type="paragraph" w:styleId="Revision">
    <w:name w:val="Revision"/>
    <w:hidden/>
    <w:uiPriority w:val="99"/>
    <w:semiHidden/>
    <w:rsid w:val="00861A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269708338">
      <w:bodyDiv w:val="1"/>
      <w:marLeft w:val="0"/>
      <w:marRight w:val="0"/>
      <w:marTop w:val="0"/>
      <w:marBottom w:val="0"/>
      <w:divBdr>
        <w:top w:val="none" w:sz="0" w:space="0" w:color="auto"/>
        <w:left w:val="none" w:sz="0" w:space="0" w:color="auto"/>
        <w:bottom w:val="none" w:sz="0" w:space="0" w:color="auto"/>
        <w:right w:val="none" w:sz="0" w:space="0" w:color="auto"/>
      </w:divBdr>
    </w:div>
    <w:div w:id="394134291">
      <w:bodyDiv w:val="1"/>
      <w:marLeft w:val="0"/>
      <w:marRight w:val="0"/>
      <w:marTop w:val="0"/>
      <w:marBottom w:val="0"/>
      <w:divBdr>
        <w:top w:val="none" w:sz="0" w:space="0" w:color="auto"/>
        <w:left w:val="none" w:sz="0" w:space="0" w:color="auto"/>
        <w:bottom w:val="none" w:sz="0" w:space="0" w:color="auto"/>
        <w:right w:val="none" w:sz="0" w:space="0" w:color="auto"/>
      </w:divBdr>
      <w:divsChild>
        <w:div w:id="1138838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895057">
      <w:bodyDiv w:val="1"/>
      <w:marLeft w:val="0"/>
      <w:marRight w:val="0"/>
      <w:marTop w:val="0"/>
      <w:marBottom w:val="0"/>
      <w:divBdr>
        <w:top w:val="none" w:sz="0" w:space="0" w:color="auto"/>
        <w:left w:val="none" w:sz="0" w:space="0" w:color="auto"/>
        <w:bottom w:val="none" w:sz="0" w:space="0" w:color="auto"/>
        <w:right w:val="none" w:sz="0" w:space="0" w:color="auto"/>
      </w:divBdr>
    </w:div>
    <w:div w:id="437720626">
      <w:bodyDiv w:val="1"/>
      <w:marLeft w:val="0"/>
      <w:marRight w:val="0"/>
      <w:marTop w:val="0"/>
      <w:marBottom w:val="0"/>
      <w:divBdr>
        <w:top w:val="none" w:sz="0" w:space="0" w:color="auto"/>
        <w:left w:val="none" w:sz="0" w:space="0" w:color="auto"/>
        <w:bottom w:val="none" w:sz="0" w:space="0" w:color="auto"/>
        <w:right w:val="none" w:sz="0" w:space="0" w:color="auto"/>
      </w:divBdr>
    </w:div>
    <w:div w:id="485054232">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555900066">
      <w:bodyDiv w:val="1"/>
      <w:marLeft w:val="0"/>
      <w:marRight w:val="0"/>
      <w:marTop w:val="0"/>
      <w:marBottom w:val="0"/>
      <w:divBdr>
        <w:top w:val="none" w:sz="0" w:space="0" w:color="auto"/>
        <w:left w:val="none" w:sz="0" w:space="0" w:color="auto"/>
        <w:bottom w:val="none" w:sz="0" w:space="0" w:color="auto"/>
        <w:right w:val="none" w:sz="0" w:space="0" w:color="auto"/>
      </w:divBdr>
    </w:div>
    <w:div w:id="602954214">
      <w:bodyDiv w:val="1"/>
      <w:marLeft w:val="0"/>
      <w:marRight w:val="0"/>
      <w:marTop w:val="0"/>
      <w:marBottom w:val="0"/>
      <w:divBdr>
        <w:top w:val="none" w:sz="0" w:space="0" w:color="auto"/>
        <w:left w:val="none" w:sz="0" w:space="0" w:color="auto"/>
        <w:bottom w:val="none" w:sz="0" w:space="0" w:color="auto"/>
        <w:right w:val="none" w:sz="0" w:space="0" w:color="auto"/>
      </w:divBdr>
      <w:divsChild>
        <w:div w:id="51905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714039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048039">
      <w:bodyDiv w:val="1"/>
      <w:marLeft w:val="0"/>
      <w:marRight w:val="0"/>
      <w:marTop w:val="0"/>
      <w:marBottom w:val="0"/>
      <w:divBdr>
        <w:top w:val="none" w:sz="0" w:space="0" w:color="auto"/>
        <w:left w:val="none" w:sz="0" w:space="0" w:color="auto"/>
        <w:bottom w:val="none" w:sz="0" w:space="0" w:color="auto"/>
        <w:right w:val="none" w:sz="0" w:space="0" w:color="auto"/>
      </w:divBdr>
    </w:div>
    <w:div w:id="647321196">
      <w:bodyDiv w:val="1"/>
      <w:marLeft w:val="0"/>
      <w:marRight w:val="0"/>
      <w:marTop w:val="0"/>
      <w:marBottom w:val="0"/>
      <w:divBdr>
        <w:top w:val="none" w:sz="0" w:space="0" w:color="auto"/>
        <w:left w:val="none" w:sz="0" w:space="0" w:color="auto"/>
        <w:bottom w:val="none" w:sz="0" w:space="0" w:color="auto"/>
        <w:right w:val="none" w:sz="0" w:space="0" w:color="auto"/>
      </w:divBdr>
    </w:div>
    <w:div w:id="707874067">
      <w:bodyDiv w:val="1"/>
      <w:marLeft w:val="0"/>
      <w:marRight w:val="0"/>
      <w:marTop w:val="0"/>
      <w:marBottom w:val="0"/>
      <w:divBdr>
        <w:top w:val="none" w:sz="0" w:space="0" w:color="auto"/>
        <w:left w:val="none" w:sz="0" w:space="0" w:color="auto"/>
        <w:bottom w:val="none" w:sz="0" w:space="0" w:color="auto"/>
        <w:right w:val="none" w:sz="0" w:space="0" w:color="auto"/>
      </w:divBdr>
    </w:div>
    <w:div w:id="721174844">
      <w:bodyDiv w:val="1"/>
      <w:marLeft w:val="0"/>
      <w:marRight w:val="0"/>
      <w:marTop w:val="0"/>
      <w:marBottom w:val="0"/>
      <w:divBdr>
        <w:top w:val="none" w:sz="0" w:space="0" w:color="auto"/>
        <w:left w:val="none" w:sz="0" w:space="0" w:color="auto"/>
        <w:bottom w:val="none" w:sz="0" w:space="0" w:color="auto"/>
        <w:right w:val="none" w:sz="0" w:space="0" w:color="auto"/>
      </w:divBdr>
    </w:div>
    <w:div w:id="77020517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860508789">
      <w:bodyDiv w:val="1"/>
      <w:marLeft w:val="0"/>
      <w:marRight w:val="0"/>
      <w:marTop w:val="0"/>
      <w:marBottom w:val="0"/>
      <w:divBdr>
        <w:top w:val="none" w:sz="0" w:space="0" w:color="auto"/>
        <w:left w:val="none" w:sz="0" w:space="0" w:color="auto"/>
        <w:bottom w:val="none" w:sz="0" w:space="0" w:color="auto"/>
        <w:right w:val="none" w:sz="0" w:space="0" w:color="auto"/>
      </w:divBdr>
      <w:divsChild>
        <w:div w:id="483395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071474">
      <w:bodyDiv w:val="1"/>
      <w:marLeft w:val="0"/>
      <w:marRight w:val="0"/>
      <w:marTop w:val="0"/>
      <w:marBottom w:val="0"/>
      <w:divBdr>
        <w:top w:val="none" w:sz="0" w:space="0" w:color="auto"/>
        <w:left w:val="none" w:sz="0" w:space="0" w:color="auto"/>
        <w:bottom w:val="none" w:sz="0" w:space="0" w:color="auto"/>
        <w:right w:val="none" w:sz="0" w:space="0" w:color="auto"/>
      </w:divBdr>
    </w:div>
    <w:div w:id="1031686844">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123766126">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2">
          <w:marLeft w:val="0"/>
          <w:marRight w:val="0"/>
          <w:marTop w:val="0"/>
          <w:marBottom w:val="0"/>
          <w:divBdr>
            <w:top w:val="none" w:sz="0" w:space="0" w:color="auto"/>
            <w:left w:val="none" w:sz="0" w:space="0" w:color="auto"/>
            <w:bottom w:val="none" w:sz="0" w:space="0" w:color="auto"/>
            <w:right w:val="none" w:sz="0" w:space="0" w:color="auto"/>
          </w:divBdr>
          <w:divsChild>
            <w:div w:id="2111076580">
              <w:marLeft w:val="0"/>
              <w:marRight w:val="0"/>
              <w:marTop w:val="0"/>
              <w:marBottom w:val="0"/>
              <w:divBdr>
                <w:top w:val="none" w:sz="0" w:space="0" w:color="auto"/>
                <w:left w:val="none" w:sz="0" w:space="0" w:color="auto"/>
                <w:bottom w:val="none" w:sz="0" w:space="0" w:color="auto"/>
                <w:right w:val="none" w:sz="0" w:space="0" w:color="auto"/>
              </w:divBdr>
              <w:divsChild>
                <w:div w:id="1598441493">
                  <w:marLeft w:val="0"/>
                  <w:marRight w:val="0"/>
                  <w:marTop w:val="0"/>
                  <w:marBottom w:val="0"/>
                  <w:divBdr>
                    <w:top w:val="none" w:sz="0" w:space="0" w:color="auto"/>
                    <w:left w:val="none" w:sz="0" w:space="0" w:color="auto"/>
                    <w:bottom w:val="none" w:sz="0" w:space="0" w:color="auto"/>
                    <w:right w:val="none" w:sz="0" w:space="0" w:color="auto"/>
                  </w:divBdr>
                  <w:divsChild>
                    <w:div w:id="402608306">
                      <w:marLeft w:val="0"/>
                      <w:marRight w:val="0"/>
                      <w:marTop w:val="0"/>
                      <w:marBottom w:val="0"/>
                      <w:divBdr>
                        <w:top w:val="none" w:sz="0" w:space="0" w:color="auto"/>
                        <w:left w:val="none" w:sz="0" w:space="0" w:color="auto"/>
                        <w:bottom w:val="none" w:sz="0" w:space="0" w:color="auto"/>
                        <w:right w:val="none" w:sz="0" w:space="0" w:color="auto"/>
                      </w:divBdr>
                      <w:divsChild>
                        <w:div w:id="360279745">
                          <w:marLeft w:val="0"/>
                          <w:marRight w:val="0"/>
                          <w:marTop w:val="0"/>
                          <w:marBottom w:val="0"/>
                          <w:divBdr>
                            <w:top w:val="none" w:sz="0" w:space="0" w:color="auto"/>
                            <w:left w:val="none" w:sz="0" w:space="0" w:color="auto"/>
                            <w:bottom w:val="none" w:sz="0" w:space="0" w:color="auto"/>
                            <w:right w:val="none" w:sz="0" w:space="0" w:color="auto"/>
                          </w:divBdr>
                          <w:divsChild>
                            <w:div w:id="219370757">
                              <w:marLeft w:val="0"/>
                              <w:marRight w:val="0"/>
                              <w:marTop w:val="0"/>
                              <w:marBottom w:val="0"/>
                              <w:divBdr>
                                <w:top w:val="none" w:sz="0" w:space="0" w:color="auto"/>
                                <w:left w:val="none" w:sz="0" w:space="0" w:color="auto"/>
                                <w:bottom w:val="none" w:sz="0" w:space="0" w:color="auto"/>
                                <w:right w:val="none" w:sz="0" w:space="0" w:color="auto"/>
                              </w:divBdr>
                              <w:divsChild>
                                <w:div w:id="376048447">
                                  <w:marLeft w:val="0"/>
                                  <w:marRight w:val="0"/>
                                  <w:marTop w:val="0"/>
                                  <w:marBottom w:val="0"/>
                                  <w:divBdr>
                                    <w:top w:val="none" w:sz="0" w:space="0" w:color="auto"/>
                                    <w:left w:val="none" w:sz="0" w:space="0" w:color="auto"/>
                                    <w:bottom w:val="none" w:sz="0" w:space="0" w:color="auto"/>
                                    <w:right w:val="none" w:sz="0" w:space="0" w:color="auto"/>
                                  </w:divBdr>
                                  <w:divsChild>
                                    <w:div w:id="1573856716">
                                      <w:marLeft w:val="0"/>
                                      <w:marRight w:val="0"/>
                                      <w:marTop w:val="0"/>
                                      <w:marBottom w:val="0"/>
                                      <w:divBdr>
                                        <w:top w:val="none" w:sz="0" w:space="0" w:color="auto"/>
                                        <w:left w:val="none" w:sz="0" w:space="0" w:color="auto"/>
                                        <w:bottom w:val="none" w:sz="0" w:space="0" w:color="auto"/>
                                        <w:right w:val="none" w:sz="0" w:space="0" w:color="auto"/>
                                      </w:divBdr>
                                      <w:divsChild>
                                        <w:div w:id="1894925136">
                                          <w:marLeft w:val="0"/>
                                          <w:marRight w:val="0"/>
                                          <w:marTop w:val="0"/>
                                          <w:marBottom w:val="0"/>
                                          <w:divBdr>
                                            <w:top w:val="none" w:sz="0" w:space="0" w:color="auto"/>
                                            <w:left w:val="none" w:sz="0" w:space="0" w:color="auto"/>
                                            <w:bottom w:val="none" w:sz="0" w:space="0" w:color="auto"/>
                                            <w:right w:val="none" w:sz="0" w:space="0" w:color="auto"/>
                                          </w:divBdr>
                                          <w:divsChild>
                                            <w:div w:id="77293961">
                                              <w:marLeft w:val="0"/>
                                              <w:marRight w:val="0"/>
                                              <w:marTop w:val="0"/>
                                              <w:marBottom w:val="0"/>
                                              <w:divBdr>
                                                <w:top w:val="none" w:sz="0" w:space="0" w:color="auto"/>
                                                <w:left w:val="none" w:sz="0" w:space="0" w:color="auto"/>
                                                <w:bottom w:val="none" w:sz="0" w:space="0" w:color="auto"/>
                                                <w:right w:val="none" w:sz="0" w:space="0" w:color="auto"/>
                                              </w:divBdr>
                                            </w:div>
                                            <w:div w:id="2059816566">
                                              <w:marLeft w:val="0"/>
                                              <w:marRight w:val="0"/>
                                              <w:marTop w:val="0"/>
                                              <w:marBottom w:val="0"/>
                                              <w:divBdr>
                                                <w:top w:val="none" w:sz="0" w:space="0" w:color="auto"/>
                                                <w:left w:val="none" w:sz="0" w:space="0" w:color="auto"/>
                                                <w:bottom w:val="none" w:sz="0" w:space="0" w:color="auto"/>
                                                <w:right w:val="none" w:sz="0" w:space="0" w:color="auto"/>
                                              </w:divBdr>
                                              <w:divsChild>
                                                <w:div w:id="1575898030">
                                                  <w:marLeft w:val="0"/>
                                                  <w:marRight w:val="0"/>
                                                  <w:marTop w:val="0"/>
                                                  <w:marBottom w:val="0"/>
                                                  <w:divBdr>
                                                    <w:top w:val="none" w:sz="0" w:space="0" w:color="auto"/>
                                                    <w:left w:val="none" w:sz="0" w:space="0" w:color="auto"/>
                                                    <w:bottom w:val="none" w:sz="0" w:space="0" w:color="auto"/>
                                                    <w:right w:val="none" w:sz="0" w:space="0" w:color="auto"/>
                                                  </w:divBdr>
                                                </w:div>
                                              </w:divsChild>
                                            </w:div>
                                            <w:div w:id="621348364">
                                              <w:marLeft w:val="0"/>
                                              <w:marRight w:val="0"/>
                                              <w:marTop w:val="0"/>
                                              <w:marBottom w:val="0"/>
                                              <w:divBdr>
                                                <w:top w:val="none" w:sz="0" w:space="0" w:color="auto"/>
                                                <w:left w:val="none" w:sz="0" w:space="0" w:color="auto"/>
                                                <w:bottom w:val="none" w:sz="0" w:space="0" w:color="auto"/>
                                                <w:right w:val="none" w:sz="0" w:space="0" w:color="auto"/>
                                              </w:divBdr>
                                              <w:divsChild>
                                                <w:div w:id="440609426">
                                                  <w:marLeft w:val="0"/>
                                                  <w:marRight w:val="0"/>
                                                  <w:marTop w:val="0"/>
                                                  <w:marBottom w:val="0"/>
                                                  <w:divBdr>
                                                    <w:top w:val="none" w:sz="0" w:space="0" w:color="auto"/>
                                                    <w:left w:val="none" w:sz="0" w:space="0" w:color="auto"/>
                                                    <w:bottom w:val="none" w:sz="0" w:space="0" w:color="auto"/>
                                                    <w:right w:val="none" w:sz="0" w:space="0" w:color="auto"/>
                                                  </w:divBdr>
                                                  <w:divsChild>
                                                    <w:div w:id="400257927">
                                                      <w:marLeft w:val="0"/>
                                                      <w:marRight w:val="0"/>
                                                      <w:marTop w:val="0"/>
                                                      <w:marBottom w:val="0"/>
                                                      <w:divBdr>
                                                        <w:top w:val="none" w:sz="0" w:space="0" w:color="auto"/>
                                                        <w:left w:val="none" w:sz="0" w:space="0" w:color="auto"/>
                                                        <w:bottom w:val="none" w:sz="0" w:space="0" w:color="auto"/>
                                                        <w:right w:val="none" w:sz="0" w:space="0" w:color="auto"/>
                                                      </w:divBdr>
                                                      <w:divsChild>
                                                        <w:div w:id="551309438">
                                                          <w:marLeft w:val="0"/>
                                                          <w:marRight w:val="0"/>
                                                          <w:marTop w:val="0"/>
                                                          <w:marBottom w:val="0"/>
                                                          <w:divBdr>
                                                            <w:top w:val="single" w:sz="24" w:space="0" w:color="0F0F0F"/>
                                                            <w:left w:val="single" w:sz="24" w:space="0" w:color="0F0F0F"/>
                                                            <w:bottom w:val="single" w:sz="24" w:space="0" w:color="0F0F0F"/>
                                                            <w:right w:val="single" w:sz="24" w:space="0" w:color="0F0F0F"/>
                                                          </w:divBdr>
                                                          <w:divsChild>
                                                            <w:div w:id="76966484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93016">
                              <w:marLeft w:val="0"/>
                              <w:marRight w:val="0"/>
                              <w:marTop w:val="0"/>
                              <w:marBottom w:val="0"/>
                              <w:divBdr>
                                <w:top w:val="none" w:sz="0" w:space="0" w:color="auto"/>
                                <w:left w:val="none" w:sz="0" w:space="0" w:color="auto"/>
                                <w:bottom w:val="none" w:sz="0" w:space="0" w:color="auto"/>
                                <w:right w:val="none" w:sz="0" w:space="0" w:color="auto"/>
                              </w:divBdr>
                              <w:divsChild>
                                <w:div w:id="966279112">
                                  <w:marLeft w:val="0"/>
                                  <w:marRight w:val="0"/>
                                  <w:marTop w:val="0"/>
                                  <w:marBottom w:val="0"/>
                                  <w:divBdr>
                                    <w:top w:val="none" w:sz="0" w:space="0" w:color="auto"/>
                                    <w:left w:val="none" w:sz="0" w:space="0" w:color="auto"/>
                                    <w:bottom w:val="none" w:sz="0" w:space="0" w:color="auto"/>
                                    <w:right w:val="none" w:sz="0" w:space="0" w:color="auto"/>
                                  </w:divBdr>
                                </w:div>
                              </w:divsChild>
                            </w:div>
                            <w:div w:id="1234856347">
                              <w:marLeft w:val="0"/>
                              <w:marRight w:val="0"/>
                              <w:marTop w:val="0"/>
                              <w:marBottom w:val="0"/>
                              <w:divBdr>
                                <w:top w:val="none" w:sz="0" w:space="0" w:color="auto"/>
                                <w:left w:val="none" w:sz="0" w:space="0" w:color="auto"/>
                                <w:bottom w:val="none" w:sz="0" w:space="0" w:color="auto"/>
                                <w:right w:val="none" w:sz="0" w:space="0" w:color="auto"/>
                              </w:divBdr>
                              <w:divsChild>
                                <w:div w:id="363678517">
                                  <w:marLeft w:val="0"/>
                                  <w:marRight w:val="0"/>
                                  <w:marTop w:val="0"/>
                                  <w:marBottom w:val="0"/>
                                  <w:divBdr>
                                    <w:top w:val="none" w:sz="0" w:space="0" w:color="auto"/>
                                    <w:left w:val="none" w:sz="0" w:space="0" w:color="auto"/>
                                    <w:bottom w:val="none" w:sz="0" w:space="0" w:color="auto"/>
                                    <w:right w:val="none" w:sz="0" w:space="0" w:color="auto"/>
                                  </w:divBdr>
                                  <w:divsChild>
                                    <w:div w:id="1902134772">
                                      <w:marLeft w:val="-15"/>
                                      <w:marRight w:val="-15"/>
                                      <w:marTop w:val="0"/>
                                      <w:marBottom w:val="0"/>
                                      <w:divBdr>
                                        <w:top w:val="none" w:sz="0" w:space="0" w:color="auto"/>
                                        <w:left w:val="none" w:sz="0" w:space="0" w:color="auto"/>
                                        <w:bottom w:val="none" w:sz="0" w:space="0" w:color="auto"/>
                                        <w:right w:val="none" w:sz="0" w:space="0" w:color="auto"/>
                                      </w:divBdr>
                                    </w:div>
                                    <w:div w:id="1982806704">
                                      <w:marLeft w:val="0"/>
                                      <w:marRight w:val="0"/>
                                      <w:marTop w:val="0"/>
                                      <w:marBottom w:val="0"/>
                                      <w:divBdr>
                                        <w:top w:val="none" w:sz="0" w:space="0" w:color="auto"/>
                                        <w:left w:val="none" w:sz="0" w:space="0" w:color="auto"/>
                                        <w:bottom w:val="none" w:sz="0" w:space="0" w:color="auto"/>
                                        <w:right w:val="none" w:sz="0" w:space="0" w:color="auto"/>
                                      </w:divBdr>
                                      <w:divsChild>
                                        <w:div w:id="1088234798">
                                          <w:marLeft w:val="0"/>
                                          <w:marRight w:val="0"/>
                                          <w:marTop w:val="0"/>
                                          <w:marBottom w:val="0"/>
                                          <w:divBdr>
                                            <w:top w:val="none" w:sz="0" w:space="0" w:color="auto"/>
                                            <w:left w:val="none" w:sz="0" w:space="0" w:color="auto"/>
                                            <w:bottom w:val="none" w:sz="0" w:space="0" w:color="auto"/>
                                            <w:right w:val="none" w:sz="0" w:space="0" w:color="auto"/>
                                          </w:divBdr>
                                          <w:divsChild>
                                            <w:div w:id="881944646">
                                              <w:marLeft w:val="0"/>
                                              <w:marRight w:val="0"/>
                                              <w:marTop w:val="0"/>
                                              <w:marBottom w:val="0"/>
                                              <w:divBdr>
                                                <w:top w:val="none" w:sz="0" w:space="0" w:color="auto"/>
                                                <w:left w:val="none" w:sz="0" w:space="0" w:color="auto"/>
                                                <w:bottom w:val="none" w:sz="0" w:space="0" w:color="auto"/>
                                                <w:right w:val="none" w:sz="0" w:space="0" w:color="auto"/>
                                              </w:divBdr>
                                            </w:div>
                                            <w:div w:id="1020157155">
                                              <w:marLeft w:val="0"/>
                                              <w:marRight w:val="0"/>
                                              <w:marTop w:val="0"/>
                                              <w:marBottom w:val="0"/>
                                              <w:divBdr>
                                                <w:top w:val="none" w:sz="0" w:space="0" w:color="auto"/>
                                                <w:left w:val="none" w:sz="0" w:space="0" w:color="auto"/>
                                                <w:bottom w:val="none" w:sz="0" w:space="0" w:color="auto"/>
                                                <w:right w:val="none" w:sz="0" w:space="0" w:color="auto"/>
                                              </w:divBdr>
                                              <w:divsChild>
                                                <w:div w:id="1515025901">
                                                  <w:marLeft w:val="0"/>
                                                  <w:marRight w:val="0"/>
                                                  <w:marTop w:val="0"/>
                                                  <w:marBottom w:val="0"/>
                                                  <w:divBdr>
                                                    <w:top w:val="none" w:sz="0" w:space="0" w:color="auto"/>
                                                    <w:left w:val="none" w:sz="0" w:space="0" w:color="auto"/>
                                                    <w:bottom w:val="none" w:sz="0" w:space="0" w:color="auto"/>
                                                    <w:right w:val="none" w:sz="0" w:space="0" w:color="auto"/>
                                                  </w:divBdr>
                                                </w:div>
                                              </w:divsChild>
                                            </w:div>
                                            <w:div w:id="1796479650">
                                              <w:marLeft w:val="0"/>
                                              <w:marRight w:val="0"/>
                                              <w:marTop w:val="0"/>
                                              <w:marBottom w:val="0"/>
                                              <w:divBdr>
                                                <w:top w:val="none" w:sz="0" w:space="0" w:color="auto"/>
                                                <w:left w:val="none" w:sz="0" w:space="0" w:color="auto"/>
                                                <w:bottom w:val="none" w:sz="0" w:space="0" w:color="auto"/>
                                                <w:right w:val="none" w:sz="0" w:space="0" w:color="auto"/>
                                              </w:divBdr>
                                              <w:divsChild>
                                                <w:div w:id="27266182">
                                                  <w:marLeft w:val="0"/>
                                                  <w:marRight w:val="0"/>
                                                  <w:marTop w:val="0"/>
                                                  <w:marBottom w:val="0"/>
                                                  <w:divBdr>
                                                    <w:top w:val="none" w:sz="0" w:space="0" w:color="auto"/>
                                                    <w:left w:val="none" w:sz="0" w:space="0" w:color="auto"/>
                                                    <w:bottom w:val="none" w:sz="0" w:space="0" w:color="auto"/>
                                                    <w:right w:val="none" w:sz="0" w:space="0" w:color="auto"/>
                                                  </w:divBdr>
                                                  <w:divsChild>
                                                    <w:div w:id="2068649488">
                                                      <w:marLeft w:val="0"/>
                                                      <w:marRight w:val="0"/>
                                                      <w:marTop w:val="0"/>
                                                      <w:marBottom w:val="0"/>
                                                      <w:divBdr>
                                                        <w:top w:val="none" w:sz="0" w:space="0" w:color="auto"/>
                                                        <w:left w:val="none" w:sz="0" w:space="0" w:color="auto"/>
                                                        <w:bottom w:val="none" w:sz="0" w:space="0" w:color="auto"/>
                                                        <w:right w:val="none" w:sz="0" w:space="0" w:color="auto"/>
                                                      </w:divBdr>
                                                      <w:divsChild>
                                                        <w:div w:id="1994287481">
                                                          <w:marLeft w:val="0"/>
                                                          <w:marRight w:val="0"/>
                                                          <w:marTop w:val="0"/>
                                                          <w:marBottom w:val="0"/>
                                                          <w:divBdr>
                                                            <w:top w:val="single" w:sz="24" w:space="0" w:color="0F0F0F"/>
                                                            <w:left w:val="single" w:sz="24" w:space="0" w:color="0F0F0F"/>
                                                            <w:bottom w:val="single" w:sz="24" w:space="0" w:color="0F0F0F"/>
                                                            <w:right w:val="single" w:sz="24" w:space="0" w:color="0F0F0F"/>
                                                          </w:divBdr>
                                                          <w:divsChild>
                                                            <w:div w:id="46781901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742496">
                              <w:marLeft w:val="0"/>
                              <w:marRight w:val="0"/>
                              <w:marTop w:val="0"/>
                              <w:marBottom w:val="0"/>
                              <w:divBdr>
                                <w:top w:val="none" w:sz="0" w:space="0" w:color="auto"/>
                                <w:left w:val="none" w:sz="0" w:space="0" w:color="auto"/>
                                <w:bottom w:val="none" w:sz="0" w:space="0" w:color="auto"/>
                                <w:right w:val="none" w:sz="0" w:space="0" w:color="auto"/>
                              </w:divBdr>
                              <w:divsChild>
                                <w:div w:id="2043086580">
                                  <w:marLeft w:val="0"/>
                                  <w:marRight w:val="0"/>
                                  <w:marTop w:val="0"/>
                                  <w:marBottom w:val="0"/>
                                  <w:divBdr>
                                    <w:top w:val="none" w:sz="0" w:space="0" w:color="auto"/>
                                    <w:left w:val="none" w:sz="0" w:space="0" w:color="auto"/>
                                    <w:bottom w:val="none" w:sz="0" w:space="0" w:color="auto"/>
                                    <w:right w:val="none" w:sz="0" w:space="0" w:color="auto"/>
                                  </w:divBdr>
                                </w:div>
                              </w:divsChild>
                            </w:div>
                            <w:div w:id="990596182">
                              <w:marLeft w:val="0"/>
                              <w:marRight w:val="0"/>
                              <w:marTop w:val="0"/>
                              <w:marBottom w:val="0"/>
                              <w:divBdr>
                                <w:top w:val="none" w:sz="0" w:space="0" w:color="auto"/>
                                <w:left w:val="none" w:sz="0" w:space="0" w:color="auto"/>
                                <w:bottom w:val="none" w:sz="0" w:space="0" w:color="auto"/>
                                <w:right w:val="none" w:sz="0" w:space="0" w:color="auto"/>
                              </w:divBdr>
                              <w:divsChild>
                                <w:div w:id="337267545">
                                  <w:marLeft w:val="0"/>
                                  <w:marRight w:val="0"/>
                                  <w:marTop w:val="0"/>
                                  <w:marBottom w:val="0"/>
                                  <w:divBdr>
                                    <w:top w:val="none" w:sz="0" w:space="0" w:color="auto"/>
                                    <w:left w:val="none" w:sz="0" w:space="0" w:color="auto"/>
                                    <w:bottom w:val="none" w:sz="0" w:space="0" w:color="auto"/>
                                    <w:right w:val="none" w:sz="0" w:space="0" w:color="auto"/>
                                  </w:divBdr>
                                  <w:divsChild>
                                    <w:div w:id="1901137451">
                                      <w:marLeft w:val="-15"/>
                                      <w:marRight w:val="-15"/>
                                      <w:marTop w:val="0"/>
                                      <w:marBottom w:val="0"/>
                                      <w:divBdr>
                                        <w:top w:val="none" w:sz="0" w:space="0" w:color="auto"/>
                                        <w:left w:val="none" w:sz="0" w:space="0" w:color="auto"/>
                                        <w:bottom w:val="none" w:sz="0" w:space="0" w:color="auto"/>
                                        <w:right w:val="none" w:sz="0" w:space="0" w:color="auto"/>
                                      </w:divBdr>
                                    </w:div>
                                    <w:div w:id="33501078">
                                      <w:marLeft w:val="0"/>
                                      <w:marRight w:val="0"/>
                                      <w:marTop w:val="0"/>
                                      <w:marBottom w:val="0"/>
                                      <w:divBdr>
                                        <w:top w:val="none" w:sz="0" w:space="0" w:color="auto"/>
                                        <w:left w:val="none" w:sz="0" w:space="0" w:color="auto"/>
                                        <w:bottom w:val="none" w:sz="0" w:space="0" w:color="auto"/>
                                        <w:right w:val="none" w:sz="0" w:space="0" w:color="auto"/>
                                      </w:divBdr>
                                      <w:divsChild>
                                        <w:div w:id="1904295784">
                                          <w:marLeft w:val="0"/>
                                          <w:marRight w:val="0"/>
                                          <w:marTop w:val="0"/>
                                          <w:marBottom w:val="0"/>
                                          <w:divBdr>
                                            <w:top w:val="none" w:sz="0" w:space="0" w:color="auto"/>
                                            <w:left w:val="none" w:sz="0" w:space="0" w:color="auto"/>
                                            <w:bottom w:val="none" w:sz="0" w:space="0" w:color="auto"/>
                                            <w:right w:val="none" w:sz="0" w:space="0" w:color="auto"/>
                                          </w:divBdr>
                                          <w:divsChild>
                                            <w:div w:id="122356236">
                                              <w:marLeft w:val="0"/>
                                              <w:marRight w:val="0"/>
                                              <w:marTop w:val="0"/>
                                              <w:marBottom w:val="0"/>
                                              <w:divBdr>
                                                <w:top w:val="none" w:sz="0" w:space="0" w:color="auto"/>
                                                <w:left w:val="none" w:sz="0" w:space="0" w:color="auto"/>
                                                <w:bottom w:val="none" w:sz="0" w:space="0" w:color="auto"/>
                                                <w:right w:val="none" w:sz="0" w:space="0" w:color="auto"/>
                                              </w:divBdr>
                                            </w:div>
                                            <w:div w:id="623653645">
                                              <w:marLeft w:val="0"/>
                                              <w:marRight w:val="0"/>
                                              <w:marTop w:val="0"/>
                                              <w:marBottom w:val="0"/>
                                              <w:divBdr>
                                                <w:top w:val="none" w:sz="0" w:space="0" w:color="auto"/>
                                                <w:left w:val="none" w:sz="0" w:space="0" w:color="auto"/>
                                                <w:bottom w:val="none" w:sz="0" w:space="0" w:color="auto"/>
                                                <w:right w:val="none" w:sz="0" w:space="0" w:color="auto"/>
                                              </w:divBdr>
                                              <w:divsChild>
                                                <w:div w:id="387147921">
                                                  <w:marLeft w:val="0"/>
                                                  <w:marRight w:val="0"/>
                                                  <w:marTop w:val="0"/>
                                                  <w:marBottom w:val="0"/>
                                                  <w:divBdr>
                                                    <w:top w:val="none" w:sz="0" w:space="0" w:color="auto"/>
                                                    <w:left w:val="none" w:sz="0" w:space="0" w:color="auto"/>
                                                    <w:bottom w:val="none" w:sz="0" w:space="0" w:color="auto"/>
                                                    <w:right w:val="none" w:sz="0" w:space="0" w:color="auto"/>
                                                  </w:divBdr>
                                                </w:div>
                                              </w:divsChild>
                                            </w:div>
                                            <w:div w:id="825439419">
                                              <w:marLeft w:val="0"/>
                                              <w:marRight w:val="0"/>
                                              <w:marTop w:val="0"/>
                                              <w:marBottom w:val="0"/>
                                              <w:divBdr>
                                                <w:top w:val="none" w:sz="0" w:space="0" w:color="auto"/>
                                                <w:left w:val="none" w:sz="0" w:space="0" w:color="auto"/>
                                                <w:bottom w:val="none" w:sz="0" w:space="0" w:color="auto"/>
                                                <w:right w:val="none" w:sz="0" w:space="0" w:color="auto"/>
                                              </w:divBdr>
                                              <w:divsChild>
                                                <w:div w:id="465395803">
                                                  <w:marLeft w:val="0"/>
                                                  <w:marRight w:val="0"/>
                                                  <w:marTop w:val="0"/>
                                                  <w:marBottom w:val="0"/>
                                                  <w:divBdr>
                                                    <w:top w:val="none" w:sz="0" w:space="0" w:color="auto"/>
                                                    <w:left w:val="none" w:sz="0" w:space="0" w:color="auto"/>
                                                    <w:bottom w:val="none" w:sz="0" w:space="0" w:color="auto"/>
                                                    <w:right w:val="none" w:sz="0" w:space="0" w:color="auto"/>
                                                  </w:divBdr>
                                                  <w:divsChild>
                                                    <w:div w:id="907885836">
                                                      <w:marLeft w:val="0"/>
                                                      <w:marRight w:val="0"/>
                                                      <w:marTop w:val="0"/>
                                                      <w:marBottom w:val="0"/>
                                                      <w:divBdr>
                                                        <w:top w:val="none" w:sz="0" w:space="0" w:color="auto"/>
                                                        <w:left w:val="none" w:sz="0" w:space="0" w:color="auto"/>
                                                        <w:bottom w:val="none" w:sz="0" w:space="0" w:color="auto"/>
                                                        <w:right w:val="none" w:sz="0" w:space="0" w:color="auto"/>
                                                      </w:divBdr>
                                                      <w:divsChild>
                                                        <w:div w:id="1574463610">
                                                          <w:marLeft w:val="0"/>
                                                          <w:marRight w:val="0"/>
                                                          <w:marTop w:val="0"/>
                                                          <w:marBottom w:val="0"/>
                                                          <w:divBdr>
                                                            <w:top w:val="single" w:sz="24" w:space="0" w:color="0F0F0F"/>
                                                            <w:left w:val="single" w:sz="24" w:space="0" w:color="0F0F0F"/>
                                                            <w:bottom w:val="single" w:sz="24" w:space="0" w:color="0F0F0F"/>
                                                            <w:right w:val="single" w:sz="24" w:space="0" w:color="0F0F0F"/>
                                                          </w:divBdr>
                                                          <w:divsChild>
                                                            <w:div w:id="5513830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19321">
                              <w:marLeft w:val="0"/>
                              <w:marRight w:val="0"/>
                              <w:marTop w:val="0"/>
                              <w:marBottom w:val="0"/>
                              <w:divBdr>
                                <w:top w:val="none" w:sz="0" w:space="0" w:color="auto"/>
                                <w:left w:val="none" w:sz="0" w:space="0" w:color="auto"/>
                                <w:bottom w:val="none" w:sz="0" w:space="0" w:color="auto"/>
                                <w:right w:val="none" w:sz="0" w:space="0" w:color="auto"/>
                              </w:divBdr>
                              <w:divsChild>
                                <w:div w:id="263458405">
                                  <w:marLeft w:val="0"/>
                                  <w:marRight w:val="0"/>
                                  <w:marTop w:val="0"/>
                                  <w:marBottom w:val="0"/>
                                  <w:divBdr>
                                    <w:top w:val="none" w:sz="0" w:space="0" w:color="auto"/>
                                    <w:left w:val="none" w:sz="0" w:space="0" w:color="auto"/>
                                    <w:bottom w:val="none" w:sz="0" w:space="0" w:color="auto"/>
                                    <w:right w:val="none" w:sz="0" w:space="0" w:color="auto"/>
                                  </w:divBdr>
                                </w:div>
                              </w:divsChild>
                            </w:div>
                            <w:div w:id="1138181961">
                              <w:marLeft w:val="0"/>
                              <w:marRight w:val="0"/>
                              <w:marTop w:val="0"/>
                              <w:marBottom w:val="0"/>
                              <w:divBdr>
                                <w:top w:val="none" w:sz="0" w:space="0" w:color="auto"/>
                                <w:left w:val="none" w:sz="0" w:space="0" w:color="auto"/>
                                <w:bottom w:val="none" w:sz="0" w:space="0" w:color="auto"/>
                                <w:right w:val="none" w:sz="0" w:space="0" w:color="auto"/>
                              </w:divBdr>
                              <w:divsChild>
                                <w:div w:id="690305443">
                                  <w:marLeft w:val="0"/>
                                  <w:marRight w:val="0"/>
                                  <w:marTop w:val="0"/>
                                  <w:marBottom w:val="0"/>
                                  <w:divBdr>
                                    <w:top w:val="none" w:sz="0" w:space="0" w:color="auto"/>
                                    <w:left w:val="none" w:sz="0" w:space="0" w:color="auto"/>
                                    <w:bottom w:val="none" w:sz="0" w:space="0" w:color="auto"/>
                                    <w:right w:val="none" w:sz="0" w:space="0" w:color="auto"/>
                                  </w:divBdr>
                                  <w:divsChild>
                                    <w:div w:id="1971787153">
                                      <w:marLeft w:val="-15"/>
                                      <w:marRight w:val="-15"/>
                                      <w:marTop w:val="0"/>
                                      <w:marBottom w:val="0"/>
                                      <w:divBdr>
                                        <w:top w:val="none" w:sz="0" w:space="0" w:color="auto"/>
                                        <w:left w:val="none" w:sz="0" w:space="0" w:color="auto"/>
                                        <w:bottom w:val="none" w:sz="0" w:space="0" w:color="auto"/>
                                        <w:right w:val="none" w:sz="0" w:space="0" w:color="auto"/>
                                      </w:divBdr>
                                    </w:div>
                                    <w:div w:id="913587552">
                                      <w:marLeft w:val="0"/>
                                      <w:marRight w:val="0"/>
                                      <w:marTop w:val="0"/>
                                      <w:marBottom w:val="0"/>
                                      <w:divBdr>
                                        <w:top w:val="none" w:sz="0" w:space="0" w:color="auto"/>
                                        <w:left w:val="none" w:sz="0" w:space="0" w:color="auto"/>
                                        <w:bottom w:val="none" w:sz="0" w:space="0" w:color="auto"/>
                                        <w:right w:val="none" w:sz="0" w:space="0" w:color="auto"/>
                                      </w:divBdr>
                                      <w:divsChild>
                                        <w:div w:id="1268663125">
                                          <w:marLeft w:val="0"/>
                                          <w:marRight w:val="0"/>
                                          <w:marTop w:val="0"/>
                                          <w:marBottom w:val="0"/>
                                          <w:divBdr>
                                            <w:top w:val="none" w:sz="0" w:space="0" w:color="auto"/>
                                            <w:left w:val="none" w:sz="0" w:space="0" w:color="auto"/>
                                            <w:bottom w:val="none" w:sz="0" w:space="0" w:color="auto"/>
                                            <w:right w:val="none" w:sz="0" w:space="0" w:color="auto"/>
                                          </w:divBdr>
                                          <w:divsChild>
                                            <w:div w:id="1916738357">
                                              <w:marLeft w:val="0"/>
                                              <w:marRight w:val="0"/>
                                              <w:marTop w:val="0"/>
                                              <w:marBottom w:val="0"/>
                                              <w:divBdr>
                                                <w:top w:val="none" w:sz="0" w:space="0" w:color="auto"/>
                                                <w:left w:val="none" w:sz="0" w:space="0" w:color="auto"/>
                                                <w:bottom w:val="none" w:sz="0" w:space="0" w:color="auto"/>
                                                <w:right w:val="none" w:sz="0" w:space="0" w:color="auto"/>
                                              </w:divBdr>
                                            </w:div>
                                            <w:div w:id="56124582">
                                              <w:marLeft w:val="0"/>
                                              <w:marRight w:val="0"/>
                                              <w:marTop w:val="0"/>
                                              <w:marBottom w:val="0"/>
                                              <w:divBdr>
                                                <w:top w:val="none" w:sz="0" w:space="0" w:color="auto"/>
                                                <w:left w:val="none" w:sz="0" w:space="0" w:color="auto"/>
                                                <w:bottom w:val="none" w:sz="0" w:space="0" w:color="auto"/>
                                                <w:right w:val="none" w:sz="0" w:space="0" w:color="auto"/>
                                              </w:divBdr>
                                              <w:divsChild>
                                                <w:div w:id="16300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710129">
                              <w:marLeft w:val="0"/>
                              <w:marRight w:val="0"/>
                              <w:marTop w:val="0"/>
                              <w:marBottom w:val="0"/>
                              <w:divBdr>
                                <w:top w:val="none" w:sz="0" w:space="0" w:color="auto"/>
                                <w:left w:val="none" w:sz="0" w:space="0" w:color="auto"/>
                                <w:bottom w:val="none" w:sz="0" w:space="0" w:color="auto"/>
                                <w:right w:val="none" w:sz="0" w:space="0" w:color="auto"/>
                              </w:divBdr>
                              <w:divsChild>
                                <w:div w:id="1582519146">
                                  <w:marLeft w:val="0"/>
                                  <w:marRight w:val="0"/>
                                  <w:marTop w:val="0"/>
                                  <w:marBottom w:val="0"/>
                                  <w:divBdr>
                                    <w:top w:val="none" w:sz="0" w:space="0" w:color="auto"/>
                                    <w:left w:val="none" w:sz="0" w:space="0" w:color="auto"/>
                                    <w:bottom w:val="none" w:sz="0" w:space="0" w:color="auto"/>
                                    <w:right w:val="none" w:sz="0" w:space="0" w:color="auto"/>
                                  </w:divBdr>
                                </w:div>
                              </w:divsChild>
                            </w:div>
                            <w:div w:id="1143082205">
                              <w:marLeft w:val="0"/>
                              <w:marRight w:val="0"/>
                              <w:marTop w:val="0"/>
                              <w:marBottom w:val="0"/>
                              <w:divBdr>
                                <w:top w:val="none" w:sz="0" w:space="0" w:color="auto"/>
                                <w:left w:val="none" w:sz="0" w:space="0" w:color="auto"/>
                                <w:bottom w:val="none" w:sz="0" w:space="0" w:color="auto"/>
                                <w:right w:val="none" w:sz="0" w:space="0" w:color="auto"/>
                              </w:divBdr>
                              <w:divsChild>
                                <w:div w:id="1512645409">
                                  <w:marLeft w:val="0"/>
                                  <w:marRight w:val="0"/>
                                  <w:marTop w:val="0"/>
                                  <w:marBottom w:val="0"/>
                                  <w:divBdr>
                                    <w:top w:val="none" w:sz="0" w:space="0" w:color="auto"/>
                                    <w:left w:val="none" w:sz="0" w:space="0" w:color="auto"/>
                                    <w:bottom w:val="none" w:sz="0" w:space="0" w:color="auto"/>
                                    <w:right w:val="none" w:sz="0" w:space="0" w:color="auto"/>
                                  </w:divBdr>
                                  <w:divsChild>
                                    <w:div w:id="1810785725">
                                      <w:marLeft w:val="-15"/>
                                      <w:marRight w:val="-15"/>
                                      <w:marTop w:val="0"/>
                                      <w:marBottom w:val="0"/>
                                      <w:divBdr>
                                        <w:top w:val="none" w:sz="0" w:space="0" w:color="auto"/>
                                        <w:left w:val="none" w:sz="0" w:space="0" w:color="auto"/>
                                        <w:bottom w:val="none" w:sz="0" w:space="0" w:color="auto"/>
                                        <w:right w:val="none" w:sz="0" w:space="0" w:color="auto"/>
                                      </w:divBdr>
                                    </w:div>
                                    <w:div w:id="830676883">
                                      <w:marLeft w:val="0"/>
                                      <w:marRight w:val="0"/>
                                      <w:marTop w:val="0"/>
                                      <w:marBottom w:val="0"/>
                                      <w:divBdr>
                                        <w:top w:val="none" w:sz="0" w:space="0" w:color="auto"/>
                                        <w:left w:val="none" w:sz="0" w:space="0" w:color="auto"/>
                                        <w:bottom w:val="none" w:sz="0" w:space="0" w:color="auto"/>
                                        <w:right w:val="none" w:sz="0" w:space="0" w:color="auto"/>
                                      </w:divBdr>
                                      <w:divsChild>
                                        <w:div w:id="1411734242">
                                          <w:marLeft w:val="0"/>
                                          <w:marRight w:val="0"/>
                                          <w:marTop w:val="0"/>
                                          <w:marBottom w:val="0"/>
                                          <w:divBdr>
                                            <w:top w:val="none" w:sz="0" w:space="0" w:color="auto"/>
                                            <w:left w:val="none" w:sz="0" w:space="0" w:color="auto"/>
                                            <w:bottom w:val="none" w:sz="0" w:space="0" w:color="auto"/>
                                            <w:right w:val="none" w:sz="0" w:space="0" w:color="auto"/>
                                          </w:divBdr>
                                          <w:divsChild>
                                            <w:div w:id="721101115">
                                              <w:marLeft w:val="0"/>
                                              <w:marRight w:val="0"/>
                                              <w:marTop w:val="0"/>
                                              <w:marBottom w:val="0"/>
                                              <w:divBdr>
                                                <w:top w:val="none" w:sz="0" w:space="0" w:color="auto"/>
                                                <w:left w:val="none" w:sz="0" w:space="0" w:color="auto"/>
                                                <w:bottom w:val="none" w:sz="0" w:space="0" w:color="auto"/>
                                                <w:right w:val="none" w:sz="0" w:space="0" w:color="auto"/>
                                              </w:divBdr>
                                            </w:div>
                                            <w:div w:id="438643247">
                                              <w:marLeft w:val="0"/>
                                              <w:marRight w:val="0"/>
                                              <w:marTop w:val="0"/>
                                              <w:marBottom w:val="0"/>
                                              <w:divBdr>
                                                <w:top w:val="none" w:sz="0" w:space="0" w:color="auto"/>
                                                <w:left w:val="none" w:sz="0" w:space="0" w:color="auto"/>
                                                <w:bottom w:val="none" w:sz="0" w:space="0" w:color="auto"/>
                                                <w:right w:val="none" w:sz="0" w:space="0" w:color="auto"/>
                                              </w:divBdr>
                                              <w:divsChild>
                                                <w:div w:id="1874920682">
                                                  <w:marLeft w:val="0"/>
                                                  <w:marRight w:val="0"/>
                                                  <w:marTop w:val="0"/>
                                                  <w:marBottom w:val="0"/>
                                                  <w:divBdr>
                                                    <w:top w:val="none" w:sz="0" w:space="0" w:color="auto"/>
                                                    <w:left w:val="none" w:sz="0" w:space="0" w:color="auto"/>
                                                    <w:bottom w:val="none" w:sz="0" w:space="0" w:color="auto"/>
                                                    <w:right w:val="none" w:sz="0" w:space="0" w:color="auto"/>
                                                  </w:divBdr>
                                                </w:div>
                                              </w:divsChild>
                                            </w:div>
                                            <w:div w:id="285158345">
                                              <w:marLeft w:val="0"/>
                                              <w:marRight w:val="0"/>
                                              <w:marTop w:val="0"/>
                                              <w:marBottom w:val="0"/>
                                              <w:divBdr>
                                                <w:top w:val="none" w:sz="0" w:space="0" w:color="auto"/>
                                                <w:left w:val="none" w:sz="0" w:space="0" w:color="auto"/>
                                                <w:bottom w:val="none" w:sz="0" w:space="0" w:color="auto"/>
                                                <w:right w:val="none" w:sz="0" w:space="0" w:color="auto"/>
                                              </w:divBdr>
                                              <w:divsChild>
                                                <w:div w:id="340663642">
                                                  <w:marLeft w:val="0"/>
                                                  <w:marRight w:val="0"/>
                                                  <w:marTop w:val="0"/>
                                                  <w:marBottom w:val="0"/>
                                                  <w:divBdr>
                                                    <w:top w:val="none" w:sz="0" w:space="0" w:color="auto"/>
                                                    <w:left w:val="none" w:sz="0" w:space="0" w:color="auto"/>
                                                    <w:bottom w:val="none" w:sz="0" w:space="0" w:color="auto"/>
                                                    <w:right w:val="none" w:sz="0" w:space="0" w:color="auto"/>
                                                  </w:divBdr>
                                                  <w:divsChild>
                                                    <w:div w:id="1770348541">
                                                      <w:marLeft w:val="0"/>
                                                      <w:marRight w:val="0"/>
                                                      <w:marTop w:val="0"/>
                                                      <w:marBottom w:val="0"/>
                                                      <w:divBdr>
                                                        <w:top w:val="none" w:sz="0" w:space="0" w:color="auto"/>
                                                        <w:left w:val="none" w:sz="0" w:space="0" w:color="auto"/>
                                                        <w:bottom w:val="none" w:sz="0" w:space="0" w:color="auto"/>
                                                        <w:right w:val="none" w:sz="0" w:space="0" w:color="auto"/>
                                                      </w:divBdr>
                                                      <w:divsChild>
                                                        <w:div w:id="2102601570">
                                                          <w:marLeft w:val="0"/>
                                                          <w:marRight w:val="0"/>
                                                          <w:marTop w:val="0"/>
                                                          <w:marBottom w:val="0"/>
                                                          <w:divBdr>
                                                            <w:top w:val="single" w:sz="24" w:space="0" w:color="0F0F0F"/>
                                                            <w:left w:val="single" w:sz="24" w:space="0" w:color="0F0F0F"/>
                                                            <w:bottom w:val="single" w:sz="24" w:space="0" w:color="0F0F0F"/>
                                                            <w:right w:val="single" w:sz="24" w:space="0" w:color="0F0F0F"/>
                                                          </w:divBdr>
                                                          <w:divsChild>
                                                            <w:div w:id="173003287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04740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16601220">
          <w:marLeft w:val="0"/>
          <w:marRight w:val="0"/>
          <w:marTop w:val="0"/>
          <w:marBottom w:val="0"/>
          <w:divBdr>
            <w:top w:val="none" w:sz="0" w:space="0" w:color="auto"/>
            <w:left w:val="none" w:sz="0" w:space="0" w:color="auto"/>
            <w:bottom w:val="none" w:sz="0" w:space="0" w:color="auto"/>
            <w:right w:val="none" w:sz="0" w:space="0" w:color="auto"/>
          </w:divBdr>
          <w:divsChild>
            <w:div w:id="1664428945">
              <w:marLeft w:val="0"/>
              <w:marRight w:val="0"/>
              <w:marTop w:val="0"/>
              <w:marBottom w:val="0"/>
              <w:divBdr>
                <w:top w:val="none" w:sz="0" w:space="0" w:color="auto"/>
                <w:left w:val="none" w:sz="0" w:space="0" w:color="auto"/>
                <w:bottom w:val="none" w:sz="0" w:space="0" w:color="auto"/>
                <w:right w:val="none" w:sz="0" w:space="0" w:color="auto"/>
              </w:divBdr>
              <w:divsChild>
                <w:div w:id="416251800">
                  <w:marLeft w:val="-15"/>
                  <w:marRight w:val="-15"/>
                  <w:marTop w:val="0"/>
                  <w:marBottom w:val="0"/>
                  <w:divBdr>
                    <w:top w:val="none" w:sz="0" w:space="0" w:color="auto"/>
                    <w:left w:val="none" w:sz="0" w:space="0" w:color="auto"/>
                    <w:bottom w:val="none" w:sz="0" w:space="0" w:color="auto"/>
                    <w:right w:val="none" w:sz="0" w:space="0" w:color="auto"/>
                  </w:divBdr>
                </w:div>
                <w:div w:id="1800881459">
                  <w:marLeft w:val="0"/>
                  <w:marRight w:val="0"/>
                  <w:marTop w:val="0"/>
                  <w:marBottom w:val="0"/>
                  <w:divBdr>
                    <w:top w:val="none" w:sz="0" w:space="0" w:color="auto"/>
                    <w:left w:val="none" w:sz="0" w:space="0" w:color="auto"/>
                    <w:bottom w:val="none" w:sz="0" w:space="0" w:color="auto"/>
                    <w:right w:val="none" w:sz="0" w:space="0" w:color="auto"/>
                  </w:divBdr>
                  <w:divsChild>
                    <w:div w:id="1665552195">
                      <w:marLeft w:val="0"/>
                      <w:marRight w:val="0"/>
                      <w:marTop w:val="0"/>
                      <w:marBottom w:val="0"/>
                      <w:divBdr>
                        <w:top w:val="single" w:sz="24" w:space="0" w:color="0F0F0F"/>
                        <w:left w:val="single" w:sz="24" w:space="0" w:color="0F0F0F"/>
                        <w:bottom w:val="single" w:sz="24" w:space="0" w:color="0F0F0F"/>
                        <w:right w:val="single" w:sz="24" w:space="0" w:color="0F0F0F"/>
                      </w:divBdr>
                      <w:divsChild>
                        <w:div w:id="13851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28279">
      <w:bodyDiv w:val="1"/>
      <w:marLeft w:val="0"/>
      <w:marRight w:val="0"/>
      <w:marTop w:val="0"/>
      <w:marBottom w:val="0"/>
      <w:divBdr>
        <w:top w:val="none" w:sz="0" w:space="0" w:color="auto"/>
        <w:left w:val="none" w:sz="0" w:space="0" w:color="auto"/>
        <w:bottom w:val="none" w:sz="0" w:space="0" w:color="auto"/>
        <w:right w:val="none" w:sz="0" w:space="0" w:color="auto"/>
      </w:divBdr>
      <w:divsChild>
        <w:div w:id="1812138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100307">
      <w:bodyDiv w:val="1"/>
      <w:marLeft w:val="0"/>
      <w:marRight w:val="0"/>
      <w:marTop w:val="0"/>
      <w:marBottom w:val="0"/>
      <w:divBdr>
        <w:top w:val="none" w:sz="0" w:space="0" w:color="auto"/>
        <w:left w:val="none" w:sz="0" w:space="0" w:color="auto"/>
        <w:bottom w:val="none" w:sz="0" w:space="0" w:color="auto"/>
        <w:right w:val="none" w:sz="0" w:space="0" w:color="auto"/>
      </w:divBdr>
    </w:div>
    <w:div w:id="1227453689">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368290277">
      <w:bodyDiv w:val="1"/>
      <w:marLeft w:val="0"/>
      <w:marRight w:val="0"/>
      <w:marTop w:val="0"/>
      <w:marBottom w:val="0"/>
      <w:divBdr>
        <w:top w:val="none" w:sz="0" w:space="0" w:color="auto"/>
        <w:left w:val="none" w:sz="0" w:space="0" w:color="auto"/>
        <w:bottom w:val="none" w:sz="0" w:space="0" w:color="auto"/>
        <w:right w:val="none" w:sz="0" w:space="0" w:color="auto"/>
      </w:divBdr>
      <w:divsChild>
        <w:div w:id="1177422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801008">
      <w:bodyDiv w:val="1"/>
      <w:marLeft w:val="0"/>
      <w:marRight w:val="0"/>
      <w:marTop w:val="0"/>
      <w:marBottom w:val="0"/>
      <w:divBdr>
        <w:top w:val="none" w:sz="0" w:space="0" w:color="auto"/>
        <w:left w:val="none" w:sz="0" w:space="0" w:color="auto"/>
        <w:bottom w:val="none" w:sz="0" w:space="0" w:color="auto"/>
        <w:right w:val="none" w:sz="0" w:space="0" w:color="auto"/>
      </w:divBdr>
    </w:div>
    <w:div w:id="1652556060">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3422">
      <w:bodyDiv w:val="1"/>
      <w:marLeft w:val="0"/>
      <w:marRight w:val="0"/>
      <w:marTop w:val="0"/>
      <w:marBottom w:val="0"/>
      <w:divBdr>
        <w:top w:val="none" w:sz="0" w:space="0" w:color="auto"/>
        <w:left w:val="none" w:sz="0" w:space="0" w:color="auto"/>
        <w:bottom w:val="none" w:sz="0" w:space="0" w:color="auto"/>
        <w:right w:val="none" w:sz="0" w:space="0" w:color="auto"/>
      </w:divBdr>
    </w:div>
    <w:div w:id="1776318250">
      <w:bodyDiv w:val="1"/>
      <w:marLeft w:val="0"/>
      <w:marRight w:val="0"/>
      <w:marTop w:val="0"/>
      <w:marBottom w:val="0"/>
      <w:divBdr>
        <w:top w:val="none" w:sz="0" w:space="0" w:color="auto"/>
        <w:left w:val="none" w:sz="0" w:space="0" w:color="auto"/>
        <w:bottom w:val="none" w:sz="0" w:space="0" w:color="auto"/>
        <w:right w:val="none" w:sz="0" w:space="0" w:color="auto"/>
      </w:divBdr>
      <w:divsChild>
        <w:div w:id="1582376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420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145083">
      <w:bodyDiv w:val="1"/>
      <w:marLeft w:val="0"/>
      <w:marRight w:val="0"/>
      <w:marTop w:val="0"/>
      <w:marBottom w:val="0"/>
      <w:divBdr>
        <w:top w:val="none" w:sz="0" w:space="0" w:color="auto"/>
        <w:left w:val="none" w:sz="0" w:space="0" w:color="auto"/>
        <w:bottom w:val="none" w:sz="0" w:space="0" w:color="auto"/>
        <w:right w:val="none" w:sz="0" w:space="0" w:color="auto"/>
      </w:divBdr>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2089308670">
      <w:bodyDiv w:val="1"/>
      <w:marLeft w:val="0"/>
      <w:marRight w:val="0"/>
      <w:marTop w:val="0"/>
      <w:marBottom w:val="0"/>
      <w:divBdr>
        <w:top w:val="none" w:sz="0" w:space="0" w:color="auto"/>
        <w:left w:val="none" w:sz="0" w:space="0" w:color="auto"/>
        <w:bottom w:val="none" w:sz="0" w:space="0" w:color="auto"/>
        <w:right w:val="none" w:sz="0" w:space="0" w:color="auto"/>
      </w:divBdr>
      <w:divsChild>
        <w:div w:id="446628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sscotland.org.uk/find-local-information-and-support/" TargetMode="External"/><Relationship Id="rId18" Type="http://schemas.openxmlformats.org/officeDocument/2006/relationships/oleObject" Target="embeddings/oleObject2.bin"/><Relationship Id="rId26" Type="http://schemas.openxmlformats.org/officeDocument/2006/relationships/header" Target="header1.xml"/><Relationship Id="rId21" Type="http://schemas.openxmlformats.org/officeDocument/2006/relationships/hyperlink" Target="https://www.iriss.org.uk/news/feature-articles/2022/05/10/people-centred-approach-commissioning-wal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3.emf"/><Relationship Id="rId25" Type="http://schemas.openxmlformats.org/officeDocument/2006/relationships/hyperlink" Target="https://teams.microsoft.com/l/meetup-join/19%3ameeting_ZDFmMGY1N2UtOTU1Zi00N2VkLWExYzEtZWEwMWI4N2RkMjRi%40thread.v2/0?context=%7b%22Tid%22%3a%223f56ffd8-b90c-4687-b8ed-f572197e94cf%22%2c%22Oid%22%3a%226b5f8009-5ce2-4c65-922f-43460a4bf777%22%7d"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rachel.mason@selfdirectedfutures.co.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mailto:jane.kellock@socialworkscotland.org" TargetMode="External"/><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donald@sdsscotland.org.uk" TargetMode="External"/><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hyperlink" Target="https://socialworkscotland.org/reports/settingthebar/" TargetMode="External"/><Relationship Id="rId19" Type="http://schemas.openxmlformats.org/officeDocument/2006/relationships/hyperlink" Target="https://tec.scot/programme-areas/digital-social-care/current-activities/digital-social-care-test-change-case-studie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ocialworkscotland.org/reports/settingthebar2/" TargetMode="External"/><Relationship Id="rId14" Type="http://schemas.openxmlformats.org/officeDocument/2006/relationships/hyperlink" Target="https://www.247grid.com/" TargetMode="External"/><Relationship Id="rId22" Type="http://schemas.openxmlformats.org/officeDocument/2006/relationships/hyperlink" Target="https://www.gov.scot/publications/summary-version-statutory-guidance-accompany-social-care-self-directed-support-scotland-act-2013/"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 Id="rId8" Type="http://schemas.openxmlformats.org/officeDocument/2006/relationships/hyperlink" Target="https://www.sdsscotland.org.uk/national-sds-collaboration/"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compat>
    <w:useFELayout/>
    <w:compatSetting w:name="compatibilityMode" w:uri="http://schemas.microsoft.com/office/word" w:val="12"/>
  </w:compat>
  <w:rsids>
    <w:rsidRoot w:val="00B2349F"/>
    <w:rsid w:val="00B2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7" ma:contentTypeDescription="Create a new document." ma:contentTypeScope="" ma:versionID="9d4b10b17c6b831f5d1d85ab69960a15">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a5956d157b28f03d74ef98fa049939ea"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807DB47A-35CE-4A12-A45B-25149DBE57F4}">
  <ds:schemaRefs>
    <ds:schemaRef ds:uri="http://schemas.openxmlformats.org/officeDocument/2006/bibliography"/>
  </ds:schemaRefs>
</ds:datastoreItem>
</file>

<file path=customXml/itemProps2.xml><?xml version="1.0" encoding="utf-8"?>
<ds:datastoreItem xmlns:ds="http://schemas.openxmlformats.org/officeDocument/2006/customXml" ds:itemID="{FFAA6693-0F5D-4C75-A778-A93FBB0FDCB7}"/>
</file>

<file path=customXml/itemProps3.xml><?xml version="1.0" encoding="utf-8"?>
<ds:datastoreItem xmlns:ds="http://schemas.openxmlformats.org/officeDocument/2006/customXml" ds:itemID="{E81C8DD8-9394-4F9B-82B8-9611F982BAB5}"/>
</file>

<file path=customXml/itemProps4.xml><?xml version="1.0" encoding="utf-8"?>
<ds:datastoreItem xmlns:ds="http://schemas.openxmlformats.org/officeDocument/2006/customXml" ds:itemID="{8A5AD075-53C6-457D-AF18-0FF63F358824}"/>
</file>

<file path=docProps/app.xml><?xml version="1.0" encoding="utf-8"?>
<Properties xmlns="http://schemas.openxmlformats.org/officeDocument/2006/extended-properties" xmlns:vt="http://schemas.openxmlformats.org/officeDocument/2006/docPropsVTypes">
  <Template>Normal</Template>
  <TotalTime>0</TotalTime>
  <Pages>15</Pages>
  <Words>3775</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2022-12-14T17:47:00Z</dcterms:created>
  <dcterms:modified xsi:type="dcterms:W3CDTF">2022-12-14T17:47:00Z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0x0101005AFF9BEAFBD9B548B6ACDE5DF7E3DFD8</vt:lpwstr>
  </property>
</Properties>
</file>